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E" w:rsidRPr="00677732" w:rsidRDefault="003F00AE" w:rsidP="00B97A00">
      <w:pPr>
        <w:spacing w:before="0"/>
        <w:jc w:val="center"/>
        <w:rPr>
          <w:b/>
          <w:spacing w:val="0"/>
          <w:kern w:val="0"/>
          <w:sz w:val="2"/>
          <w:szCs w:val="2"/>
        </w:rPr>
      </w:pPr>
      <w:bookmarkStart w:id="0" w:name="_GoBack"/>
      <w:bookmarkEnd w:id="0"/>
    </w:p>
    <w:tbl>
      <w:tblPr>
        <w:tblpPr w:leftFromText="180" w:rightFromText="180" w:vertAnchor="text" w:horzAnchor="margin" w:tblpY="147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94"/>
        <w:gridCol w:w="4043"/>
        <w:gridCol w:w="351"/>
        <w:gridCol w:w="2418"/>
        <w:gridCol w:w="215"/>
      </w:tblGrid>
      <w:tr w:rsidR="003F00AE" w:rsidRPr="00236568" w:rsidTr="00236568">
        <w:trPr>
          <w:gridAfter w:val="1"/>
          <w:wAfter w:w="107" w:type="dxa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0AE" w:rsidRPr="00236568" w:rsidRDefault="00DB4D0F" w:rsidP="00236568">
            <w:pPr>
              <w:pStyle w:val="11"/>
              <w:framePr w:hSpace="0" w:wrap="auto" w:vAnchor="margin" w:hAnchor="text" w:yAlign="inline"/>
              <w:spacing w:before="0" w:after="0"/>
              <w:suppressOverlap w:val="0"/>
            </w:pPr>
            <w:r>
              <w:t>26 января 2021 г.</w:t>
            </w:r>
          </w:p>
        </w:tc>
        <w:tc>
          <w:tcPr>
            <w:tcW w:w="4043" w:type="dxa"/>
            <w:vAlign w:val="center"/>
          </w:tcPr>
          <w:p w:rsidR="003F00AE" w:rsidRPr="00236568" w:rsidRDefault="003F00AE" w:rsidP="00236568">
            <w:pPr>
              <w:pStyle w:val="11"/>
              <w:framePr w:hSpace="0" w:wrap="auto" w:vAnchor="margin" w:hAnchor="text" w:yAlign="inline"/>
              <w:spacing w:before="0" w:after="0"/>
              <w:suppressOverlap w:val="0"/>
            </w:pPr>
          </w:p>
        </w:tc>
        <w:tc>
          <w:tcPr>
            <w:tcW w:w="351" w:type="dxa"/>
            <w:vAlign w:val="center"/>
          </w:tcPr>
          <w:p w:rsidR="003F00AE" w:rsidRPr="00236568" w:rsidRDefault="003F00AE" w:rsidP="00236568">
            <w:pPr>
              <w:pStyle w:val="11"/>
              <w:framePr w:hSpace="0" w:wrap="auto" w:vAnchor="margin" w:hAnchor="text" w:yAlign="inline"/>
              <w:spacing w:before="0" w:after="0"/>
              <w:suppressOverlap w:val="0"/>
              <w:rPr>
                <w:b w:val="0"/>
                <w:sz w:val="26"/>
                <w:szCs w:val="26"/>
              </w:rPr>
            </w:pPr>
            <w:r w:rsidRPr="00236568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3F00AE" w:rsidRPr="00236568" w:rsidRDefault="00DB4D0F" w:rsidP="00236568">
            <w:pPr>
              <w:pStyle w:val="11"/>
              <w:framePr w:hSpace="0" w:wrap="auto" w:vAnchor="margin" w:hAnchor="text" w:yAlign="inline"/>
              <w:spacing w:before="0" w:after="0"/>
              <w:suppressOverlap w:val="0"/>
            </w:pPr>
            <w:r>
              <w:t>ПР-351-43-о</w:t>
            </w:r>
          </w:p>
        </w:tc>
      </w:tr>
      <w:tr w:rsidR="003F00AE" w:rsidRPr="00236568" w:rsidTr="00236568">
        <w:trPr>
          <w:gridAfter w:val="1"/>
          <w:wAfter w:w="107" w:type="dxa"/>
        </w:trPr>
        <w:tc>
          <w:tcPr>
            <w:tcW w:w="9506" w:type="dxa"/>
            <w:gridSpan w:val="4"/>
            <w:vAlign w:val="center"/>
          </w:tcPr>
          <w:p w:rsidR="003F00AE" w:rsidRPr="00236568" w:rsidRDefault="003F00AE" w:rsidP="00236568">
            <w:pPr>
              <w:pStyle w:val="11"/>
              <w:framePr w:hSpace="0" w:wrap="auto" w:vAnchor="margin" w:hAnchor="text" w:yAlign="inline"/>
              <w:spacing w:before="0" w:after="0"/>
              <w:suppressOverlap w:val="0"/>
              <w:rPr>
                <w:b w:val="0"/>
                <w:sz w:val="26"/>
                <w:szCs w:val="26"/>
              </w:rPr>
            </w:pPr>
            <w:r w:rsidRPr="00236568">
              <w:rPr>
                <w:b w:val="0"/>
                <w:sz w:val="26"/>
                <w:szCs w:val="26"/>
              </w:rPr>
              <w:t>Чита</w:t>
            </w:r>
          </w:p>
        </w:tc>
      </w:tr>
      <w:tr w:rsidR="003F00AE" w:rsidRPr="00236568" w:rsidTr="00236568">
        <w:trPr>
          <w:trHeight w:val="11130"/>
        </w:trPr>
        <w:tc>
          <w:tcPr>
            <w:tcW w:w="9721" w:type="dxa"/>
            <w:gridSpan w:val="5"/>
            <w:vAlign w:val="center"/>
          </w:tcPr>
          <w:p w:rsidR="003F00AE" w:rsidRPr="00236568" w:rsidRDefault="003F00AE" w:rsidP="00236568">
            <w:pPr>
              <w:pStyle w:val="11"/>
              <w:framePr w:hSpace="0" w:wrap="auto" w:vAnchor="margin" w:hAnchor="text" w:yAlign="inline"/>
              <w:suppressOverlap w:val="0"/>
            </w:pPr>
            <w:r w:rsidRPr="00236568">
              <w:t xml:space="preserve">О </w:t>
            </w:r>
            <w:r>
              <w:t xml:space="preserve">персональном </w:t>
            </w:r>
            <w:r w:rsidRPr="00236568">
              <w:t>составе территориальных аттестационных комисси</w:t>
            </w:r>
            <w:r>
              <w:t>й</w:t>
            </w:r>
            <w:r w:rsidRPr="00236568">
              <w:t xml:space="preserve"> Забайкальско</w:t>
            </w:r>
            <w:r>
              <w:t>го</w:t>
            </w:r>
            <w:r w:rsidRPr="00236568">
              <w:t xml:space="preserve"> управлени</w:t>
            </w:r>
            <w:r>
              <w:t>я</w:t>
            </w:r>
            <w:r w:rsidRPr="00236568">
              <w:t xml:space="preserve"> </w:t>
            </w:r>
            <w:r>
              <w:t>Ростехнадзора</w:t>
            </w:r>
            <w:r w:rsidRPr="00236568">
              <w:t xml:space="preserve"> по аттестации </w:t>
            </w:r>
            <w:r>
              <w:t xml:space="preserve"> </w:t>
            </w:r>
            <w:r w:rsidRPr="003B5F3D">
              <w:t>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</w:p>
          <w:p w:rsidR="003F00AE" w:rsidRPr="00236568" w:rsidRDefault="003F00AE" w:rsidP="00236568">
            <w:pPr>
              <w:pStyle w:val="21"/>
              <w:framePr w:hSpace="0" w:wrap="auto" w:vAnchor="margin" w:hAnchor="text" w:yAlign="inline"/>
              <w:suppressOverlap w:val="0"/>
            </w:pPr>
            <w:r w:rsidRPr="00236568">
              <w:t xml:space="preserve">Во исполнение приказа </w:t>
            </w:r>
            <w:r>
              <w:t>Ростехнадзора</w:t>
            </w:r>
            <w:r w:rsidRPr="00236568">
              <w:t xml:space="preserve"> от 11.07.2020 № 256 «Об утве</w:t>
            </w:r>
            <w:r w:rsidRPr="00236568">
              <w:t>р</w:t>
            </w:r>
            <w:r w:rsidRPr="00236568">
              <w:t>ждении Положения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электроэнергетики» п р и к а з ы в а ю:</w:t>
            </w:r>
          </w:p>
          <w:p w:rsidR="003F00AE" w:rsidRPr="00236568" w:rsidRDefault="003F00AE" w:rsidP="003B5F3D">
            <w:pPr>
              <w:pStyle w:val="41"/>
              <w:framePr w:hSpace="0" w:wrap="auto" w:vAnchor="margin" w:hAnchor="text" w:yAlign="inline"/>
              <w:suppressOverlap w:val="0"/>
            </w:pPr>
            <w:r w:rsidRPr="00236568">
              <w:t xml:space="preserve">Утвердить </w:t>
            </w:r>
            <w:r>
              <w:t xml:space="preserve">персональный </w:t>
            </w:r>
            <w:r w:rsidRPr="00236568">
              <w:t xml:space="preserve">состав территориальных аттестационных комиссии </w:t>
            </w:r>
            <w:r w:rsidRPr="003B5F3D">
              <w:t xml:space="preserve">Забайкальского управления </w:t>
            </w:r>
            <w:r>
              <w:t>Ростехнадзора</w:t>
            </w:r>
            <w:r w:rsidRPr="003B5F3D">
              <w:t xml:space="preserve"> по аттестации 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>
              <w:t xml:space="preserve"> </w:t>
            </w:r>
            <w:r w:rsidRPr="00236568">
              <w:t>(далее</w:t>
            </w:r>
            <w:r>
              <w:t xml:space="preserve"> </w:t>
            </w:r>
            <w:r w:rsidRPr="00236568">
              <w:t xml:space="preserve">-ТАК) согласно </w:t>
            </w:r>
            <w:r>
              <w:t>п</w:t>
            </w:r>
            <w:r w:rsidRPr="00236568">
              <w:t>риложению №1.</w:t>
            </w:r>
          </w:p>
          <w:p w:rsidR="003F00AE" w:rsidRPr="00236568" w:rsidRDefault="003F00AE" w:rsidP="00236568">
            <w:pPr>
              <w:pStyle w:val="41"/>
              <w:framePr w:hSpace="0" w:wrap="auto" w:vAnchor="margin" w:hAnchor="text" w:yAlign="inline"/>
              <w:suppressOverlap w:val="0"/>
            </w:pPr>
            <w:r w:rsidRPr="00236568">
              <w:t>Приказ Забайкальского управления Федеральной службы по эколог</w:t>
            </w:r>
            <w:r w:rsidRPr="00236568">
              <w:t>и</w:t>
            </w:r>
            <w:r w:rsidRPr="00236568">
              <w:t>ческому, технологическому и атомному надзору от 11.06.2019 № 241 «О с</w:t>
            </w:r>
            <w:r w:rsidRPr="00236568">
              <w:t>о</w:t>
            </w:r>
            <w:r w:rsidRPr="00236568">
              <w:t>ставе Секретариата территориальной аттестационной комиссии по аттестации руководителей и специалистов организаций, поднадзорных Забайкальскому управлению Федеральной службы по экологическому, технологическому и атомному надзору» считать утратившим силу.</w:t>
            </w:r>
          </w:p>
          <w:p w:rsidR="003F00AE" w:rsidRPr="00236568" w:rsidRDefault="004B762D" w:rsidP="009740EF">
            <w:pPr>
              <w:pStyle w:val="41"/>
              <w:framePr w:hSpace="0" w:wrap="auto" w:vAnchor="margin" w:hAnchor="text" w:yAlign="inline"/>
              <w:suppressOverlap w:val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975995</wp:posOffset>
                  </wp:positionV>
                  <wp:extent cx="2543175" cy="1162050"/>
                  <wp:effectExtent l="0" t="0" r="9525" b="0"/>
                  <wp:wrapNone/>
                  <wp:docPr id="2" name="Рисунок 2" descr="Сарин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рин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0AE" w:rsidRPr="00236568">
              <w:t>Контроль за исполнением настоящего приказа возложить по Респу</w:t>
            </w:r>
            <w:r w:rsidR="003F00AE" w:rsidRPr="00236568">
              <w:t>б</w:t>
            </w:r>
            <w:r w:rsidR="003F00AE" w:rsidRPr="00236568">
              <w:t>лике Бурятия на зам</w:t>
            </w:r>
            <w:r w:rsidR="003F00AE">
              <w:t xml:space="preserve">естителя </w:t>
            </w:r>
            <w:r w:rsidR="003F00AE" w:rsidRPr="00236568">
              <w:t>руководителя</w:t>
            </w:r>
            <w:r w:rsidR="003F00AE">
              <w:t xml:space="preserve"> </w:t>
            </w:r>
            <w:r w:rsidR="003F00AE" w:rsidRPr="00236568">
              <w:t>Лархаева С.Л.</w:t>
            </w:r>
            <w:r w:rsidR="003F00AE">
              <w:t>,</w:t>
            </w:r>
            <w:r w:rsidR="003F00AE" w:rsidRPr="00236568">
              <w:t xml:space="preserve"> по Забайкальскому краю </w:t>
            </w:r>
            <w:r w:rsidR="003F00AE">
              <w:t xml:space="preserve">- </w:t>
            </w:r>
            <w:r w:rsidR="003F00AE" w:rsidRPr="00236568">
              <w:t>на зам</w:t>
            </w:r>
            <w:r w:rsidR="003F00AE">
              <w:t xml:space="preserve">естителя </w:t>
            </w:r>
            <w:r w:rsidR="003F00AE" w:rsidRPr="00236568">
              <w:t>руководителя</w:t>
            </w:r>
            <w:r w:rsidR="003F00AE">
              <w:t xml:space="preserve">  </w:t>
            </w:r>
            <w:r w:rsidR="003F00AE" w:rsidRPr="00236568">
              <w:t>Кодочигова В.А.</w:t>
            </w:r>
          </w:p>
        </w:tc>
      </w:tr>
    </w:tbl>
    <w:p w:rsidR="003F00AE" w:rsidRDefault="003F00AE" w:rsidP="006E5B4A">
      <w:pPr>
        <w:tabs>
          <w:tab w:val="left" w:pos="1020"/>
          <w:tab w:val="center" w:pos="4819"/>
        </w:tabs>
        <w:spacing w:before="0"/>
        <w:jc w:val="left"/>
        <w:rPr>
          <w:spacing w:val="0"/>
          <w:kern w:val="0"/>
          <w:szCs w:val="22"/>
        </w:rPr>
      </w:pPr>
    </w:p>
    <w:p w:rsidR="003F00AE" w:rsidRPr="006E5B4A" w:rsidRDefault="003F00AE" w:rsidP="006E5B4A">
      <w:pPr>
        <w:tabs>
          <w:tab w:val="left" w:pos="1020"/>
          <w:tab w:val="center" w:pos="4819"/>
        </w:tabs>
        <w:spacing w:before="0"/>
        <w:jc w:val="left"/>
        <w:rPr>
          <w:spacing w:val="0"/>
          <w:kern w:val="0"/>
          <w:szCs w:val="22"/>
        </w:rPr>
      </w:pPr>
      <w:r w:rsidRPr="006E5B4A">
        <w:rPr>
          <w:spacing w:val="0"/>
          <w:kern w:val="0"/>
          <w:szCs w:val="22"/>
        </w:rPr>
        <w:t>Руководитель                                                                                        И.Л.Сарин</w:t>
      </w:r>
      <w:r w:rsidRPr="006E5B4A">
        <w:rPr>
          <w:spacing w:val="0"/>
          <w:kern w:val="0"/>
          <w:szCs w:val="22"/>
        </w:rPr>
        <w:tab/>
      </w:r>
      <w:r w:rsidRPr="006E5B4A">
        <w:rPr>
          <w:spacing w:val="0"/>
          <w:kern w:val="0"/>
          <w:szCs w:val="22"/>
        </w:rPr>
        <w:tab/>
      </w:r>
      <w:r w:rsidRPr="006E5B4A">
        <w:rPr>
          <w:spacing w:val="0"/>
          <w:kern w:val="0"/>
          <w:szCs w:val="22"/>
        </w:rPr>
        <w:tab/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0"/>
        <w:gridCol w:w="3314"/>
        <w:gridCol w:w="5953"/>
      </w:tblGrid>
      <w:tr w:rsidR="003F00AE" w:rsidRPr="00236568" w:rsidTr="00130B0D">
        <w:trPr>
          <w:trHeight w:val="1570"/>
        </w:trPr>
        <w:tc>
          <w:tcPr>
            <w:tcW w:w="9747" w:type="dxa"/>
            <w:gridSpan w:val="3"/>
          </w:tcPr>
          <w:p w:rsidR="003F00AE" w:rsidRPr="00BD73F0" w:rsidRDefault="003F00AE" w:rsidP="00BD73F0">
            <w:pPr>
              <w:pStyle w:val="ac"/>
              <w:ind w:left="4395"/>
              <w:rPr>
                <w:sz w:val="28"/>
                <w:szCs w:val="28"/>
              </w:rPr>
            </w:pPr>
            <w:r>
              <w:rPr>
                <w:b/>
                <w:szCs w:val="22"/>
              </w:rPr>
              <w:lastRenderedPageBreak/>
              <w:br w:type="page"/>
            </w:r>
            <w:r>
              <w:t>П</w:t>
            </w:r>
            <w:r w:rsidRPr="00BD73F0">
              <w:rPr>
                <w:sz w:val="28"/>
                <w:szCs w:val="28"/>
              </w:rPr>
              <w:t>риложение №1</w:t>
            </w:r>
          </w:p>
          <w:p w:rsidR="003F00AE" w:rsidRPr="00BD73F0" w:rsidRDefault="003F00AE" w:rsidP="00BD73F0">
            <w:pPr>
              <w:pStyle w:val="ac"/>
              <w:ind w:left="4395"/>
              <w:rPr>
                <w:sz w:val="28"/>
                <w:szCs w:val="28"/>
              </w:rPr>
            </w:pPr>
            <w:r w:rsidRPr="00BD73F0">
              <w:rPr>
                <w:sz w:val="28"/>
                <w:szCs w:val="28"/>
              </w:rPr>
              <w:t xml:space="preserve">к приказу Забайкальского  управления </w:t>
            </w:r>
          </w:p>
          <w:p w:rsidR="003F00AE" w:rsidRPr="00BD73F0" w:rsidRDefault="003F00AE" w:rsidP="00BD73F0">
            <w:pPr>
              <w:pStyle w:val="ac"/>
              <w:ind w:left="4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Ростехнадзора</w:t>
            </w:r>
            <w:r w:rsidRPr="00BD73F0">
              <w:rPr>
                <w:sz w:val="28"/>
                <w:szCs w:val="28"/>
              </w:rPr>
              <w:t xml:space="preserve">  </w:t>
            </w:r>
          </w:p>
          <w:p w:rsidR="003F00AE" w:rsidRDefault="00E84D3F" w:rsidP="00E84D3F">
            <w:pPr>
              <w:pStyle w:val="ac"/>
              <w:tabs>
                <w:tab w:val="left" w:pos="5415"/>
              </w:tabs>
              <w:ind w:left="4395"/>
              <w:rPr>
                <w:sz w:val="28"/>
                <w:szCs w:val="28"/>
              </w:rPr>
            </w:pPr>
            <w:r w:rsidRPr="00BD73F0">
              <w:rPr>
                <w:sz w:val="28"/>
                <w:szCs w:val="28"/>
              </w:rPr>
              <w:t>О</w:t>
            </w:r>
            <w:r w:rsidR="003F00AE" w:rsidRPr="00BD73F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26.01.2021 </w:t>
            </w:r>
            <w:r w:rsidR="003F00AE" w:rsidRPr="00BD7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ПР-351-43-о</w:t>
            </w:r>
          </w:p>
          <w:p w:rsidR="00E84D3F" w:rsidRPr="00E84D3F" w:rsidRDefault="00E84D3F" w:rsidP="00E84D3F"/>
          <w:p w:rsidR="003F00AE" w:rsidRPr="00BD73F0" w:rsidRDefault="003F00AE" w:rsidP="00C755E0">
            <w:pPr>
              <w:pStyle w:val="ac"/>
              <w:tabs>
                <w:tab w:val="left" w:pos="900"/>
                <w:tab w:val="center" w:pos="4819"/>
              </w:tabs>
              <w:jc w:val="center"/>
              <w:rPr>
                <w:b/>
                <w:sz w:val="28"/>
                <w:szCs w:val="28"/>
              </w:rPr>
            </w:pPr>
            <w:r w:rsidRPr="00BD73F0">
              <w:rPr>
                <w:b/>
                <w:sz w:val="28"/>
                <w:szCs w:val="28"/>
              </w:rPr>
              <w:t xml:space="preserve">Персональный состав </w:t>
            </w:r>
            <w:r w:rsidRPr="00A65610">
              <w:rPr>
                <w:b/>
                <w:sz w:val="28"/>
                <w:szCs w:val="28"/>
              </w:rPr>
              <w:t>Территориальн</w:t>
            </w:r>
            <w:r>
              <w:rPr>
                <w:b/>
                <w:sz w:val="28"/>
                <w:szCs w:val="28"/>
              </w:rPr>
              <w:t>ых аттестационных комиссий</w:t>
            </w:r>
            <w:r w:rsidRPr="00BD73F0">
              <w:rPr>
                <w:b/>
                <w:sz w:val="28"/>
                <w:szCs w:val="28"/>
              </w:rPr>
              <w:t xml:space="preserve"> З</w:t>
            </w:r>
            <w:r w:rsidRPr="00BD73F0">
              <w:rPr>
                <w:b/>
                <w:sz w:val="28"/>
                <w:szCs w:val="28"/>
              </w:rPr>
              <w:t>а</w:t>
            </w:r>
            <w:r w:rsidRPr="00BD73F0">
              <w:rPr>
                <w:b/>
                <w:sz w:val="28"/>
                <w:szCs w:val="28"/>
              </w:rPr>
              <w:t>байкальского управления Ростехнадзора по аттестации  в области пр</w:t>
            </w:r>
            <w:r w:rsidRPr="00BD73F0">
              <w:rPr>
                <w:b/>
                <w:sz w:val="28"/>
                <w:szCs w:val="28"/>
              </w:rPr>
              <w:t>о</w:t>
            </w:r>
            <w:r w:rsidRPr="00BD73F0">
              <w:rPr>
                <w:b/>
                <w:sz w:val="28"/>
                <w:szCs w:val="28"/>
              </w:rPr>
              <w:t>мышленной безопасности, по вопросам безопасности гидротехнических сооружений, безопасности в сфере электроэнергетики</w:t>
            </w:r>
          </w:p>
          <w:p w:rsidR="003F00AE" w:rsidRDefault="003F00AE" w:rsidP="00250D9E">
            <w:pPr>
              <w:pStyle w:val="ac"/>
              <w:tabs>
                <w:tab w:val="left" w:pos="900"/>
                <w:tab w:val="center" w:pos="4819"/>
              </w:tabs>
              <w:ind w:firstLine="709"/>
              <w:rPr>
                <w:b/>
                <w:sz w:val="28"/>
                <w:szCs w:val="28"/>
              </w:rPr>
            </w:pPr>
          </w:p>
          <w:p w:rsidR="003F00AE" w:rsidRPr="00BD73F0" w:rsidRDefault="003F00AE" w:rsidP="00BD73F0">
            <w:pPr>
              <w:pStyle w:val="ac"/>
              <w:tabs>
                <w:tab w:val="left" w:pos="900"/>
                <w:tab w:val="center" w:pos="4819"/>
              </w:tabs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BD73F0">
              <w:rPr>
                <w:b/>
                <w:sz w:val="28"/>
                <w:szCs w:val="28"/>
              </w:rPr>
              <w:t xml:space="preserve">по Забайкальскому краю                                       </w:t>
            </w:r>
          </w:p>
          <w:p w:rsidR="003F00AE" w:rsidRPr="00BD73F0" w:rsidRDefault="003F00AE" w:rsidP="00BD73F0">
            <w:pPr>
              <w:pStyle w:val="11"/>
              <w:framePr w:wrap="around"/>
              <w:spacing w:before="0" w:after="0" w:line="360" w:lineRule="auto"/>
              <w:ind w:firstLine="709"/>
              <w:jc w:val="both"/>
              <w:rPr>
                <w:b w:val="0"/>
              </w:rPr>
            </w:pPr>
            <w:r w:rsidRPr="00BD73F0">
              <w:rPr>
                <w:b w:val="0"/>
              </w:rPr>
              <w:t>1.Председатель ТАК - Сарин Игорь Леонидович – руководитель Забайкальского управления Ростехнадзора;</w:t>
            </w:r>
          </w:p>
          <w:p w:rsidR="003F00AE" w:rsidRPr="00BD73F0" w:rsidRDefault="003F00AE" w:rsidP="00BD73F0">
            <w:pPr>
              <w:pStyle w:val="11"/>
              <w:framePr w:wrap="around"/>
              <w:spacing w:before="0" w:after="0" w:line="360" w:lineRule="auto"/>
              <w:ind w:firstLine="709"/>
              <w:jc w:val="both"/>
              <w:rPr>
                <w:b w:val="0"/>
              </w:rPr>
            </w:pPr>
            <w:r w:rsidRPr="00BD73F0">
              <w:rPr>
                <w:b w:val="0"/>
              </w:rPr>
              <w:t>2. Заместитель председателя ТАК – Кодочигов Валерий Алексеевич – заместитель руководителя Забайкальского управления Ростехнадзора;</w:t>
            </w:r>
          </w:p>
          <w:p w:rsidR="003F00AE" w:rsidRPr="00BD73F0" w:rsidRDefault="003F00AE" w:rsidP="00BD73F0">
            <w:pPr>
              <w:pStyle w:val="41"/>
              <w:framePr w:wrap="around"/>
              <w:numPr>
                <w:ilvl w:val="0"/>
                <w:numId w:val="0"/>
              </w:numPr>
              <w:ind w:firstLine="709"/>
            </w:pPr>
            <w:r w:rsidRPr="00BD73F0">
              <w:rPr>
                <w:bCs w:val="0"/>
              </w:rPr>
              <w:t>3</w:t>
            </w:r>
            <w:r w:rsidRPr="00BD73F0">
              <w:rPr>
                <w:b/>
                <w:bCs w:val="0"/>
              </w:rPr>
              <w:t>.</w:t>
            </w:r>
            <w:r w:rsidRPr="00BD73F0">
              <w:t xml:space="preserve"> Секретарь ТАК – Тимофеева Ольга Викторовна – государственный инспектор контрольно-аналитического отдела;</w:t>
            </w:r>
          </w:p>
          <w:p w:rsidR="003F00AE" w:rsidRPr="00BD73F0" w:rsidRDefault="003F00AE" w:rsidP="00BD73F0">
            <w:pPr>
              <w:spacing w:before="0" w:line="360" w:lineRule="auto"/>
              <w:ind w:firstLine="709"/>
              <w:jc w:val="both"/>
              <w:rPr>
                <w:spacing w:val="0"/>
                <w:kern w:val="0"/>
                <w:szCs w:val="28"/>
              </w:rPr>
            </w:pPr>
            <w:r w:rsidRPr="00BD73F0">
              <w:rPr>
                <w:spacing w:val="0"/>
                <w:kern w:val="0"/>
                <w:szCs w:val="28"/>
              </w:rPr>
              <w:t>Члены комиссии:</w:t>
            </w:r>
          </w:p>
          <w:p w:rsidR="003F00AE" w:rsidRPr="00BD73F0" w:rsidRDefault="003F00AE" w:rsidP="00BD73F0">
            <w:pPr>
              <w:pStyle w:val="41"/>
              <w:framePr w:wrap="around"/>
            </w:pPr>
            <w:r w:rsidRPr="00BD73F0">
              <w:t>Прусаков Сергей Владимирович – начальник Забайкальского отдела энергетического надзора и надзора за гидротехническими сооружениями;</w:t>
            </w:r>
          </w:p>
          <w:p w:rsidR="003F00AE" w:rsidRPr="00BD73F0" w:rsidRDefault="003F00AE" w:rsidP="00BD73F0">
            <w:pPr>
              <w:pStyle w:val="41"/>
              <w:framePr w:wrap="around"/>
            </w:pPr>
            <w:r w:rsidRPr="00BD73F0">
              <w:t>Ёлгин Андрей Владимирович – начальник Забайкальского отдела о</w:t>
            </w:r>
            <w:r w:rsidRPr="00BD73F0">
              <w:t>б</w:t>
            </w:r>
            <w:r w:rsidRPr="00BD73F0">
              <w:t>щепромышленного и государственного строительного надзора;</w:t>
            </w:r>
          </w:p>
          <w:p w:rsidR="003F00AE" w:rsidRPr="00BD73F0" w:rsidRDefault="003F00AE" w:rsidP="00BD73F0">
            <w:pPr>
              <w:pStyle w:val="41"/>
              <w:framePr w:wrap="around"/>
            </w:pPr>
            <w:r w:rsidRPr="00BD73F0">
              <w:t>Елизов Игорь Егорович – начальник Забайкальского отдела горного надзора и надзора за маркшейдерскими работами.</w:t>
            </w:r>
          </w:p>
          <w:p w:rsidR="003F00AE" w:rsidRDefault="003F00AE" w:rsidP="00BD73F0">
            <w:pPr>
              <w:pStyle w:val="ac"/>
              <w:tabs>
                <w:tab w:val="left" w:pos="2310"/>
                <w:tab w:val="center" w:pos="4819"/>
              </w:tabs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  <w:p w:rsidR="003F00AE" w:rsidRPr="00BD73F0" w:rsidRDefault="003F00AE" w:rsidP="00BD73F0">
            <w:pPr>
              <w:pStyle w:val="ac"/>
              <w:tabs>
                <w:tab w:val="left" w:pos="2310"/>
                <w:tab w:val="center" w:pos="4819"/>
              </w:tabs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BD73F0">
              <w:rPr>
                <w:b/>
                <w:sz w:val="28"/>
                <w:szCs w:val="28"/>
              </w:rPr>
              <w:t>по Республик</w:t>
            </w:r>
            <w:r w:rsidR="00D02137">
              <w:rPr>
                <w:b/>
                <w:sz w:val="28"/>
                <w:szCs w:val="28"/>
              </w:rPr>
              <w:t>е</w:t>
            </w:r>
            <w:r w:rsidRPr="00BD73F0">
              <w:rPr>
                <w:b/>
                <w:sz w:val="28"/>
                <w:szCs w:val="28"/>
              </w:rPr>
              <w:t xml:space="preserve"> Бурятия </w:t>
            </w:r>
          </w:p>
          <w:p w:rsidR="00D02137" w:rsidRPr="00BD73F0" w:rsidRDefault="00D02137" w:rsidP="00D02137">
            <w:pPr>
              <w:pStyle w:val="11"/>
              <w:framePr w:hSpace="0" w:wrap="auto" w:vAnchor="margin" w:hAnchor="text" w:yAlign="inline"/>
              <w:spacing w:before="0" w:after="0" w:line="360" w:lineRule="auto"/>
              <w:ind w:firstLine="709"/>
              <w:suppressOverlap w:val="0"/>
              <w:jc w:val="both"/>
              <w:rPr>
                <w:b w:val="0"/>
              </w:rPr>
            </w:pPr>
            <w:r w:rsidRPr="00D02137">
              <w:rPr>
                <w:b w:val="0"/>
                <w:bCs w:val="0"/>
              </w:rPr>
              <w:t>1.</w:t>
            </w:r>
            <w:r>
              <w:rPr>
                <w:b w:val="0"/>
              </w:rPr>
              <w:t xml:space="preserve"> </w:t>
            </w:r>
            <w:r w:rsidR="003F00AE" w:rsidRPr="00BD73F0">
              <w:rPr>
                <w:b w:val="0"/>
              </w:rPr>
              <w:t xml:space="preserve">Председатель ТАК – </w:t>
            </w:r>
            <w:r w:rsidRPr="00BD73F0">
              <w:rPr>
                <w:b w:val="0"/>
              </w:rPr>
              <w:t>Сарин Игорь Леонидович – руководитель Забайкальского управления Ростехнадзора;</w:t>
            </w:r>
          </w:p>
          <w:p w:rsidR="003F00AE" w:rsidRPr="00BD73F0" w:rsidRDefault="00D02137" w:rsidP="00D02137">
            <w:pPr>
              <w:pStyle w:val="11"/>
              <w:framePr w:hSpace="0" w:wrap="auto" w:vAnchor="margin" w:hAnchor="text" w:yAlign="inline"/>
              <w:spacing w:before="0" w:after="0" w:line="360" w:lineRule="auto"/>
              <w:suppressOverlap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2. Заместитель председателя ТАК - </w:t>
            </w:r>
            <w:r w:rsidR="003F00AE" w:rsidRPr="00BD73F0">
              <w:rPr>
                <w:b w:val="0"/>
              </w:rPr>
              <w:t>Лархаев Степан Леонтьевич – заместитель руководителя Забайкальского управления Ростехнадзора;</w:t>
            </w:r>
          </w:p>
          <w:p w:rsidR="003F00AE" w:rsidRPr="00BD73F0" w:rsidRDefault="00D02137" w:rsidP="00BD73F0">
            <w:pPr>
              <w:pStyle w:val="41"/>
              <w:framePr w:hSpace="0" w:wrap="auto" w:vAnchor="margin" w:hAnchor="text" w:yAlign="inline"/>
              <w:numPr>
                <w:ilvl w:val="0"/>
                <w:numId w:val="0"/>
              </w:numPr>
              <w:ind w:firstLine="709"/>
              <w:suppressOverlap w:val="0"/>
            </w:pPr>
            <w:r>
              <w:rPr>
                <w:bCs w:val="0"/>
              </w:rPr>
              <w:t>3</w:t>
            </w:r>
            <w:r w:rsidR="003F00AE">
              <w:rPr>
                <w:bCs w:val="0"/>
              </w:rPr>
              <w:t xml:space="preserve">. </w:t>
            </w:r>
            <w:r w:rsidR="003F00AE" w:rsidRPr="00BD73F0">
              <w:t>Секретарь ТАК – Кириллова Валерия Евгеньевна – ведущий специ</w:t>
            </w:r>
            <w:r w:rsidR="003F00AE" w:rsidRPr="00BD73F0">
              <w:t>а</w:t>
            </w:r>
            <w:r w:rsidR="003F00AE" w:rsidRPr="00BD73F0">
              <w:lastRenderedPageBreak/>
              <w:t>лист-эксперт контрольно- аналитического отдела;</w:t>
            </w:r>
          </w:p>
          <w:p w:rsidR="00D02137" w:rsidRDefault="00D02137" w:rsidP="00BD73F0">
            <w:pPr>
              <w:spacing w:before="0" w:line="360" w:lineRule="auto"/>
              <w:ind w:firstLine="709"/>
              <w:jc w:val="both"/>
              <w:rPr>
                <w:spacing w:val="0"/>
                <w:kern w:val="0"/>
                <w:szCs w:val="28"/>
              </w:rPr>
            </w:pPr>
          </w:p>
          <w:p w:rsidR="003F00AE" w:rsidRPr="00BD73F0" w:rsidRDefault="003F00AE" w:rsidP="00BD73F0">
            <w:pPr>
              <w:spacing w:before="0" w:line="360" w:lineRule="auto"/>
              <w:ind w:firstLine="709"/>
              <w:jc w:val="both"/>
              <w:rPr>
                <w:spacing w:val="0"/>
                <w:kern w:val="0"/>
                <w:szCs w:val="28"/>
              </w:rPr>
            </w:pPr>
            <w:r w:rsidRPr="00BD73F0">
              <w:rPr>
                <w:spacing w:val="0"/>
                <w:kern w:val="0"/>
                <w:szCs w:val="28"/>
              </w:rPr>
              <w:t>Члены комиссии:</w:t>
            </w:r>
          </w:p>
          <w:p w:rsidR="003F00AE" w:rsidRPr="00BD73F0" w:rsidRDefault="00D02137" w:rsidP="00BD73F0">
            <w:pPr>
              <w:pStyle w:val="41"/>
              <w:framePr w:hSpace="0" w:wrap="auto" w:vAnchor="margin" w:hAnchor="text" w:yAlign="inline"/>
              <w:numPr>
                <w:ilvl w:val="0"/>
                <w:numId w:val="0"/>
              </w:numPr>
              <w:ind w:firstLine="709"/>
              <w:suppressOverlap w:val="0"/>
            </w:pPr>
            <w:r>
              <w:t>4</w:t>
            </w:r>
            <w:r w:rsidR="003F00AE">
              <w:t xml:space="preserve">. </w:t>
            </w:r>
            <w:r w:rsidR="003F00AE" w:rsidRPr="00BD73F0">
              <w:t>Нимаев Герман Геннадьевич – начальник Байкальского отдела энерг</w:t>
            </w:r>
            <w:r w:rsidR="003F00AE" w:rsidRPr="00BD73F0">
              <w:t>е</w:t>
            </w:r>
            <w:r w:rsidR="003F00AE" w:rsidRPr="00BD73F0">
              <w:t>тического надзора и надзора за гидротехническими сооружениями;</w:t>
            </w:r>
          </w:p>
          <w:p w:rsidR="003F00AE" w:rsidRPr="00BD73F0" w:rsidRDefault="00D02137" w:rsidP="00BD73F0">
            <w:pPr>
              <w:pStyle w:val="41"/>
              <w:framePr w:hSpace="0" w:wrap="auto" w:vAnchor="margin" w:hAnchor="text" w:yAlign="inline"/>
              <w:numPr>
                <w:ilvl w:val="0"/>
                <w:numId w:val="0"/>
              </w:numPr>
              <w:ind w:firstLine="709"/>
              <w:suppressOverlap w:val="0"/>
            </w:pPr>
            <w:r>
              <w:t>5</w:t>
            </w:r>
            <w:r w:rsidR="003F00AE">
              <w:t xml:space="preserve">. </w:t>
            </w:r>
            <w:r w:rsidR="003F00AE" w:rsidRPr="00BD73F0">
              <w:t>Медведев Владимир Назарович</w:t>
            </w:r>
            <w:r w:rsidR="003F00AE">
              <w:t xml:space="preserve"> </w:t>
            </w:r>
            <w:r w:rsidR="003F00AE" w:rsidRPr="00BD73F0">
              <w:t>– начальник Байкальского  отдела о</w:t>
            </w:r>
            <w:r w:rsidR="003F00AE" w:rsidRPr="00BD73F0">
              <w:t>б</w:t>
            </w:r>
            <w:r w:rsidR="003F00AE" w:rsidRPr="00BD73F0">
              <w:t>щепромышленного и государственного строительного надзора;</w:t>
            </w:r>
          </w:p>
          <w:p w:rsidR="003F00AE" w:rsidRPr="00BD73F0" w:rsidRDefault="00D02137" w:rsidP="00BD73F0">
            <w:pPr>
              <w:pStyle w:val="41"/>
              <w:framePr w:hSpace="0" w:wrap="auto" w:vAnchor="margin" w:hAnchor="text" w:yAlign="inline"/>
              <w:numPr>
                <w:ilvl w:val="0"/>
                <w:numId w:val="0"/>
              </w:numPr>
              <w:ind w:firstLine="709"/>
              <w:suppressOverlap w:val="0"/>
            </w:pPr>
            <w:r>
              <w:t>6</w:t>
            </w:r>
            <w:r w:rsidR="003F00AE">
              <w:t xml:space="preserve">. </w:t>
            </w:r>
            <w:r w:rsidR="003F00AE" w:rsidRPr="00BD73F0">
              <w:t>Блинов Николай Иннокентьевич – начальник Байкальского отдела горного надзора и надзора за маркшейдерскими работами;</w:t>
            </w: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3F00AE" w:rsidRDefault="003F00AE" w:rsidP="00130B0D">
            <w:pPr>
              <w:pStyle w:val="ac"/>
              <w:spacing w:after="200"/>
              <w:jc w:val="center"/>
              <w:rPr>
                <w:b/>
              </w:rPr>
            </w:pPr>
          </w:p>
          <w:p w:rsidR="000C4307" w:rsidRDefault="00D02137" w:rsidP="00D02137">
            <w:pPr>
              <w:pStyle w:val="ac"/>
              <w:spacing w:after="20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</w:t>
            </w:r>
          </w:p>
          <w:p w:rsidR="000C4307" w:rsidRDefault="000C4307" w:rsidP="00D02137">
            <w:pPr>
              <w:pStyle w:val="ac"/>
              <w:spacing w:after="200"/>
              <w:rPr>
                <w:b/>
              </w:rPr>
            </w:pPr>
          </w:p>
          <w:p w:rsidR="003F00AE" w:rsidRPr="00236568" w:rsidRDefault="000C4307" w:rsidP="00D02137">
            <w:pPr>
              <w:pStyle w:val="ac"/>
              <w:spacing w:after="200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3F00AE" w:rsidRPr="00236568">
              <w:rPr>
                <w:b/>
              </w:rPr>
              <w:t>Лист согласования приказа</w:t>
            </w:r>
          </w:p>
          <w:p w:rsidR="003F00AE" w:rsidRPr="00236568" w:rsidRDefault="003F00AE" w:rsidP="00130B0D">
            <w:pPr>
              <w:pStyle w:val="11"/>
              <w:framePr w:hSpace="0" w:wrap="auto" w:vAnchor="margin" w:hAnchor="text" w:yAlign="inline"/>
              <w:spacing w:before="120" w:after="0"/>
              <w:suppressOverlap w:val="0"/>
              <w:rPr>
                <w:sz w:val="24"/>
                <w:szCs w:val="24"/>
              </w:rPr>
            </w:pPr>
            <w:r w:rsidRPr="00130B0D">
              <w:rPr>
                <w:sz w:val="24"/>
                <w:szCs w:val="24"/>
              </w:rPr>
              <w:t>О персональном составе территориальных аттестационных комиссий Забайкальского управления Росехнадзора по аттестации 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  <w:tr w:rsidR="003F00AE" w:rsidRPr="00236568" w:rsidTr="00130B0D">
        <w:trPr>
          <w:trHeight w:val="80"/>
        </w:trPr>
        <w:tc>
          <w:tcPr>
            <w:tcW w:w="9747" w:type="dxa"/>
            <w:gridSpan w:val="3"/>
          </w:tcPr>
          <w:p w:rsidR="003F00AE" w:rsidRPr="00236568" w:rsidRDefault="003F00AE" w:rsidP="00B23FC1">
            <w:pPr>
              <w:pStyle w:val="ac"/>
              <w:rPr>
                <w:b/>
              </w:rPr>
            </w:pPr>
          </w:p>
        </w:tc>
      </w:tr>
      <w:tr w:rsidR="003F00AE" w:rsidRPr="00236568" w:rsidTr="00130B0D">
        <w:tc>
          <w:tcPr>
            <w:tcW w:w="9747" w:type="dxa"/>
            <w:gridSpan w:val="3"/>
          </w:tcPr>
          <w:p w:rsidR="003F00AE" w:rsidRPr="00236568" w:rsidRDefault="003F00AE" w:rsidP="00DB4D0F">
            <w:pPr>
              <w:pStyle w:val="ac"/>
              <w:spacing w:after="300"/>
            </w:pPr>
            <w:r w:rsidRPr="00236568">
              <w:t xml:space="preserve">                                                        от </w:t>
            </w:r>
            <w:r w:rsidR="00DB4D0F">
              <w:t xml:space="preserve"> 26.01.2021 </w:t>
            </w:r>
            <w:r w:rsidRPr="00236568">
              <w:t>№</w:t>
            </w:r>
            <w:r w:rsidR="00DB4D0F">
              <w:t xml:space="preserve"> ПР-351-43-о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after="240"/>
              <w:rPr>
                <w:b/>
              </w:rPr>
            </w:pPr>
            <w:r w:rsidRPr="00236568">
              <w:rPr>
                <w:b/>
              </w:rPr>
              <w:t>Исполнитель: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jc w:val="right"/>
            </w:pP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06021C">
            <w:pPr>
              <w:pStyle w:val="ac"/>
            </w:pPr>
            <w:r w:rsidRPr="00236568">
              <w:t>Государственный  инспектор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jc w:val="right"/>
            </w:pPr>
            <w:r w:rsidRPr="00236568">
              <w:t>О.В.Тимофеева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240" w:after="240"/>
              <w:rPr>
                <w:b/>
              </w:rPr>
            </w:pPr>
            <w:r w:rsidRPr="00236568">
              <w:rPr>
                <w:b/>
              </w:rPr>
              <w:t>Проект вносит: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jc w:val="right"/>
            </w:pP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06021C">
            <w:pPr>
              <w:pStyle w:val="ac"/>
            </w:pPr>
            <w:r w:rsidRPr="00236568">
              <w:t>Начальник контрольно-аналитического отдела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jc w:val="center"/>
            </w:pPr>
            <w:r w:rsidRPr="00236568">
              <w:t xml:space="preserve">                                                                Р.В.Зайцев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240" w:after="240"/>
            </w:pPr>
            <w:r w:rsidRPr="00236568">
              <w:t>Проект согласован: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jc w:val="right"/>
            </w:pP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Заместитель руководителя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spacing w:before="120" w:after="120"/>
              <w:jc w:val="right"/>
            </w:pPr>
            <w:r w:rsidRPr="00236568">
              <w:t>В.А.</w:t>
            </w:r>
            <w:r>
              <w:t xml:space="preserve"> </w:t>
            </w:r>
            <w:r w:rsidRPr="00236568">
              <w:t>Кодочигов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Заместитель руководителя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tabs>
                <w:tab w:val="left" w:pos="4380"/>
              </w:tabs>
              <w:spacing w:before="120" w:after="120"/>
              <w:jc w:val="center"/>
            </w:pPr>
            <w:r w:rsidRPr="00236568">
              <w:t xml:space="preserve">                                                                   С.Л.</w:t>
            </w:r>
            <w:r>
              <w:t xml:space="preserve"> </w:t>
            </w:r>
            <w:r w:rsidRPr="00236568">
              <w:t>Лархаев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Начальник отдела правового обеспечения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spacing w:before="120" w:after="120"/>
              <w:jc w:val="right"/>
            </w:pPr>
            <w:r w:rsidRPr="00236568">
              <w:t>А.А.</w:t>
            </w:r>
            <w:r>
              <w:t xml:space="preserve"> </w:t>
            </w:r>
            <w:r w:rsidRPr="00236568">
              <w:t>Лисовский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И.о.начальника отдела докуме</w:t>
            </w:r>
            <w:r w:rsidRPr="00236568">
              <w:t>н</w:t>
            </w:r>
            <w:r w:rsidRPr="00236568">
              <w:t>тационного и информационного обеспечения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spacing w:before="120" w:after="120"/>
              <w:jc w:val="center"/>
            </w:pPr>
            <w:r w:rsidRPr="00236568">
              <w:t xml:space="preserve">                                                                   Н.Н.</w:t>
            </w:r>
            <w:r>
              <w:t xml:space="preserve"> </w:t>
            </w:r>
            <w:r w:rsidRPr="00236568">
              <w:t>Ковалева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Начальник Забайкальского отдела энергетического надзора и надз</w:t>
            </w:r>
            <w:r w:rsidRPr="00236568">
              <w:t>о</w:t>
            </w:r>
            <w:r w:rsidRPr="00236568">
              <w:t>ра за ГТС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spacing w:before="120" w:after="120"/>
              <w:jc w:val="right"/>
            </w:pPr>
            <w:r>
              <w:t xml:space="preserve">С.В. </w:t>
            </w:r>
            <w:r w:rsidRPr="00236568">
              <w:t xml:space="preserve">Прусаков 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Начальник отдела общепромы</w:t>
            </w:r>
            <w:r w:rsidRPr="00236568">
              <w:t>ш</w:t>
            </w:r>
            <w:r w:rsidRPr="00236568">
              <w:t>ленного  и государственного строительного надзора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tabs>
                <w:tab w:val="left" w:pos="4410"/>
              </w:tabs>
              <w:spacing w:before="480" w:after="48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36568">
              <w:rPr>
                <w:b/>
                <w:spacing w:val="0"/>
                <w:kern w:val="0"/>
                <w:szCs w:val="22"/>
              </w:rPr>
              <w:tab/>
            </w:r>
            <w:r w:rsidRPr="00236568">
              <w:rPr>
                <w:spacing w:val="0"/>
                <w:kern w:val="0"/>
                <w:sz w:val="24"/>
                <w:szCs w:val="24"/>
              </w:rPr>
              <w:t>А.В.</w:t>
            </w: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 w:rsidRPr="00236568">
              <w:rPr>
                <w:spacing w:val="0"/>
                <w:kern w:val="0"/>
                <w:sz w:val="24"/>
                <w:szCs w:val="24"/>
              </w:rPr>
              <w:t xml:space="preserve">Ёлгин 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  <w:r w:rsidRPr="00236568">
              <w:t>Начальник Забайкальского отдела горного надзора и надзора за маркшейдерскими работами</w:t>
            </w: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spacing w:before="120" w:after="120"/>
              <w:jc w:val="center"/>
            </w:pPr>
            <w:r w:rsidRPr="00236568">
              <w:t xml:space="preserve">                                        </w:t>
            </w:r>
            <w:r>
              <w:t xml:space="preserve">                            И.Е. </w:t>
            </w:r>
            <w:r w:rsidRPr="00236568">
              <w:t>Елизов</w:t>
            </w:r>
          </w:p>
        </w:tc>
      </w:tr>
      <w:tr w:rsidR="003F00AE" w:rsidRPr="00236568" w:rsidTr="00130B0D">
        <w:tc>
          <w:tcPr>
            <w:tcW w:w="3794" w:type="dxa"/>
            <w:gridSpan w:val="2"/>
          </w:tcPr>
          <w:p w:rsidR="003F00AE" w:rsidRPr="00236568" w:rsidRDefault="003F00AE" w:rsidP="00236568">
            <w:pPr>
              <w:pStyle w:val="ac"/>
              <w:spacing w:before="120" w:after="120"/>
            </w:pPr>
          </w:p>
        </w:tc>
        <w:tc>
          <w:tcPr>
            <w:tcW w:w="5953" w:type="dxa"/>
          </w:tcPr>
          <w:p w:rsidR="003F00AE" w:rsidRPr="00236568" w:rsidRDefault="003F00AE" w:rsidP="00236568">
            <w:pPr>
              <w:pStyle w:val="ac"/>
              <w:spacing w:before="120" w:after="120"/>
              <w:jc w:val="right"/>
            </w:pPr>
          </w:p>
        </w:tc>
      </w:tr>
      <w:tr w:rsidR="003F00AE" w:rsidRPr="00236568" w:rsidTr="00130B0D">
        <w:tc>
          <w:tcPr>
            <w:tcW w:w="9747" w:type="dxa"/>
            <w:gridSpan w:val="3"/>
          </w:tcPr>
          <w:p w:rsidR="003F00AE" w:rsidRPr="00236568" w:rsidRDefault="003F00AE" w:rsidP="00236568">
            <w:pPr>
              <w:pStyle w:val="ac"/>
              <w:spacing w:before="120"/>
            </w:pPr>
            <w:r w:rsidRPr="00236568">
              <w:t>Разослать: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В дело;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Заместителю руководителя Кодочигову В.А.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Контрольно-аналитический отдел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Финансово-хозяйственный  отдел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Отдел документационного и информационного обеспечения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Отдел кадров и специальной работы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Забайкальский отдел горного надзора и надзора за маркшейдерскими работами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Отдел правового обеспечения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Забайкальский отдел энергетического надзора и надзора за гидротехническими сооружениями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Забайкальский отдел общепромышленного и государственного строительного надзора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Байкальский отдел энергетического надзора и надзора за гидротехническими сооружениями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Байкальский отдел общепромышленного и государственного строительного надзора</w:t>
            </w:r>
          </w:p>
        </w:tc>
      </w:tr>
      <w:tr w:rsidR="003F00AE" w:rsidRPr="00236568" w:rsidTr="00130B0D">
        <w:tc>
          <w:tcPr>
            <w:tcW w:w="480" w:type="dxa"/>
          </w:tcPr>
          <w:p w:rsidR="003F00AE" w:rsidRPr="00236568" w:rsidRDefault="003F00AE" w:rsidP="00236568">
            <w:pPr>
              <w:pStyle w:val="ac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267" w:type="dxa"/>
            <w:gridSpan w:val="2"/>
          </w:tcPr>
          <w:p w:rsidR="003F00AE" w:rsidRPr="00236568" w:rsidRDefault="003F00AE" w:rsidP="00236568">
            <w:pPr>
              <w:pStyle w:val="ac"/>
              <w:suppressAutoHyphens/>
            </w:pPr>
            <w:r w:rsidRPr="00236568">
              <w:t>Байкальский отдел горного надзора и надзора за маркшейдерскими работами</w:t>
            </w:r>
          </w:p>
        </w:tc>
      </w:tr>
    </w:tbl>
    <w:p w:rsidR="003F00AE" w:rsidRPr="005E0711" w:rsidRDefault="003F00AE" w:rsidP="00D16F37">
      <w:pPr>
        <w:pStyle w:val="ac"/>
      </w:pPr>
    </w:p>
    <w:sectPr w:rsidR="003F00AE" w:rsidRPr="005E0711" w:rsidSect="009F3F69">
      <w:headerReference w:type="default" r:id="rId9"/>
      <w:headerReference w:type="first" r:id="rId10"/>
      <w:pgSz w:w="11906" w:h="16838"/>
      <w:pgMar w:top="1096" w:right="567" w:bottom="1134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00" w:rsidRDefault="00E01500" w:rsidP="009E1512">
      <w:pPr>
        <w:spacing w:before="480" w:after="480"/>
        <w:jc w:val="center"/>
        <w:rPr>
          <w:b/>
          <w:spacing w:val="0"/>
          <w:kern w:val="0"/>
          <w:szCs w:val="22"/>
        </w:rPr>
      </w:pPr>
      <w:r>
        <w:rPr>
          <w:b/>
          <w:spacing w:val="0"/>
          <w:kern w:val="0"/>
          <w:szCs w:val="22"/>
        </w:rPr>
        <w:separator/>
      </w:r>
    </w:p>
  </w:endnote>
  <w:endnote w:type="continuationSeparator" w:id="0">
    <w:p w:rsidR="00E01500" w:rsidRDefault="00E01500" w:rsidP="009E1512">
      <w:pPr>
        <w:spacing w:before="480" w:after="480"/>
        <w:jc w:val="center"/>
        <w:rPr>
          <w:b/>
          <w:spacing w:val="0"/>
          <w:kern w:val="0"/>
          <w:szCs w:val="22"/>
        </w:rPr>
      </w:pPr>
      <w:r>
        <w:rPr>
          <w:b/>
          <w:spacing w:val="0"/>
          <w:kern w:val="0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00" w:rsidRDefault="00E01500" w:rsidP="009E1512">
      <w:pPr>
        <w:spacing w:before="480" w:after="480"/>
        <w:jc w:val="center"/>
        <w:rPr>
          <w:b/>
          <w:spacing w:val="0"/>
          <w:kern w:val="0"/>
          <w:szCs w:val="22"/>
        </w:rPr>
      </w:pPr>
      <w:r>
        <w:rPr>
          <w:b/>
          <w:spacing w:val="0"/>
          <w:kern w:val="0"/>
          <w:szCs w:val="22"/>
        </w:rPr>
        <w:separator/>
      </w:r>
    </w:p>
  </w:footnote>
  <w:footnote w:type="continuationSeparator" w:id="0">
    <w:p w:rsidR="00E01500" w:rsidRDefault="00E01500" w:rsidP="009E1512">
      <w:pPr>
        <w:spacing w:before="480" w:after="480"/>
        <w:jc w:val="center"/>
        <w:rPr>
          <w:b/>
          <w:spacing w:val="0"/>
          <w:kern w:val="0"/>
          <w:szCs w:val="22"/>
        </w:rPr>
      </w:pPr>
      <w:r>
        <w:rPr>
          <w:b/>
          <w:spacing w:val="0"/>
          <w:kern w:val="0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E" w:rsidRPr="007E688F" w:rsidRDefault="003F00AE">
    <w:pPr>
      <w:pStyle w:val="a6"/>
      <w:rPr>
        <w:rStyle w:val="ad"/>
        <w:b w:val="0"/>
      </w:rPr>
    </w:pPr>
    <w:r w:rsidRPr="007E688F">
      <w:rPr>
        <w:rStyle w:val="ad"/>
        <w:b w:val="0"/>
      </w:rPr>
      <w:fldChar w:fldCharType="begin"/>
    </w:r>
    <w:r w:rsidRPr="007E688F">
      <w:rPr>
        <w:rStyle w:val="ad"/>
        <w:b w:val="0"/>
      </w:rPr>
      <w:instrText>PAGE   \* MERGEFORMAT</w:instrText>
    </w:r>
    <w:r w:rsidRPr="007E688F">
      <w:rPr>
        <w:rStyle w:val="ad"/>
        <w:b w:val="0"/>
      </w:rPr>
      <w:fldChar w:fldCharType="separate"/>
    </w:r>
    <w:r w:rsidR="004B762D">
      <w:rPr>
        <w:rStyle w:val="ad"/>
        <w:b w:val="0"/>
        <w:noProof/>
      </w:rPr>
      <w:t>2</w:t>
    </w:r>
    <w:r w:rsidRPr="007E688F">
      <w:rPr>
        <w:rStyle w:val="ad"/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AE" w:rsidRDefault="004B762D" w:rsidP="0000650D">
    <w:pPr>
      <w:pStyle w:val="a6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251460</wp:posOffset>
          </wp:positionV>
          <wp:extent cx="6111875" cy="1508760"/>
          <wp:effectExtent l="0" t="0" r="3175" b="0"/>
          <wp:wrapTight wrapText="bothSides">
            <wp:wrapPolygon edited="0">
              <wp:start x="0" y="0"/>
              <wp:lineTo x="0" y="21273"/>
              <wp:lineTo x="21544" y="21273"/>
              <wp:lineTo x="21544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99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150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6F1"/>
    <w:multiLevelType w:val="hybridMultilevel"/>
    <w:tmpl w:val="0B7620AE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">
    <w:nsid w:val="032D0DA9"/>
    <w:multiLevelType w:val="hybridMultilevel"/>
    <w:tmpl w:val="E16EE59E"/>
    <w:lvl w:ilvl="0" w:tplc="9712F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473D77"/>
    <w:multiLevelType w:val="hybridMultilevel"/>
    <w:tmpl w:val="5AD4F8EE"/>
    <w:lvl w:ilvl="0" w:tplc="7BB42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511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bullet"/>
      <w:pStyle w:val="7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13D5845"/>
    <w:multiLevelType w:val="multilevel"/>
    <w:tmpl w:val="724AFD5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.1.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space"/>
      <w:lvlText w:val="-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5">
    <w:nsid w:val="23BB725E"/>
    <w:multiLevelType w:val="hybridMultilevel"/>
    <w:tmpl w:val="7C90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D7DA0"/>
    <w:multiLevelType w:val="hybridMultilevel"/>
    <w:tmpl w:val="8216E3D2"/>
    <w:lvl w:ilvl="0" w:tplc="E98AE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830B2D"/>
    <w:multiLevelType w:val="multilevel"/>
    <w:tmpl w:val="00EEED9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.1.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space"/>
      <w:lvlText w:val="-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8">
    <w:nsid w:val="40D902AB"/>
    <w:multiLevelType w:val="multilevel"/>
    <w:tmpl w:val="91ACF4D8"/>
    <w:lvl w:ilvl="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9">
    <w:nsid w:val="42660E89"/>
    <w:multiLevelType w:val="hybridMultilevel"/>
    <w:tmpl w:val="BA5C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0A72F2"/>
    <w:multiLevelType w:val="multilevel"/>
    <w:tmpl w:val="0332CCD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.1.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space"/>
      <w:lvlText w:val="-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11">
    <w:nsid w:val="5EEA780D"/>
    <w:multiLevelType w:val="hybridMultilevel"/>
    <w:tmpl w:val="E9AAC2A6"/>
    <w:lvl w:ilvl="0" w:tplc="429CA5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firstLine="709"/>
      </w:pPr>
      <w:rPr>
        <w:rFonts w:cs="Times New Roman" w:hint="default"/>
      </w:rPr>
    </w:lvl>
    <w:lvl w:ilvl="2">
      <w:start w:val="1"/>
      <w:numFmt w:val="bullet"/>
      <w:pStyle w:val="6-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13">
    <w:nsid w:val="68832CC8"/>
    <w:multiLevelType w:val="hybridMultilevel"/>
    <w:tmpl w:val="63BEDC3E"/>
    <w:lvl w:ilvl="0" w:tplc="7F72DB8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8E15849"/>
    <w:multiLevelType w:val="multilevel"/>
    <w:tmpl w:val="A67C7FD4"/>
    <w:lvl w:ilvl="0">
      <w:start w:val="1"/>
      <w:numFmt w:val="decimal"/>
      <w:suff w:val="space"/>
      <w:lvlText w:val="%1."/>
      <w:lvlJc w:val="left"/>
      <w:pPr>
        <w:ind w:left="284" w:firstLine="425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10" w:firstLine="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6" w:hanging="35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6" w:hanging="35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66" w:hanging="35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66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66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6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" w:hanging="357"/>
      </w:pPr>
      <w:rPr>
        <w:rFonts w:cs="Times New Roman" w:hint="default"/>
      </w:rPr>
    </w:lvl>
  </w:abstractNum>
  <w:abstractNum w:abstractNumId="15">
    <w:nsid w:val="709B28B1"/>
    <w:multiLevelType w:val="multilevel"/>
    <w:tmpl w:val="72DCFC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suff w:val="space"/>
      <w:lvlText w:val="%2.1.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space"/>
      <w:lvlText w:val="-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16">
    <w:nsid w:val="744A1619"/>
    <w:multiLevelType w:val="multilevel"/>
    <w:tmpl w:val="8F9A801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.1.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space"/>
      <w:lvlText w:val="-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17">
    <w:nsid w:val="7C9700B2"/>
    <w:multiLevelType w:val="multilevel"/>
    <w:tmpl w:val="AB72AB6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1.%2."/>
      <w:lvlJc w:val="left"/>
      <w:pPr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18">
    <w:nsid w:val="7CDC4EB4"/>
    <w:multiLevelType w:val="multilevel"/>
    <w:tmpl w:val="21923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8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suff w:val="space"/>
        <w:lvlText w:val="%1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21.1."/>
        <w:lvlJc w:val="left"/>
        <w:pPr>
          <w:ind w:firstLine="709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space"/>
        <w:lvlText w:val="-"/>
        <w:lvlJc w:val="left"/>
        <w:pPr>
          <w:ind w:firstLine="709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8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B1"/>
    <w:rsid w:val="0000650D"/>
    <w:rsid w:val="0002323E"/>
    <w:rsid w:val="0003309D"/>
    <w:rsid w:val="0006021C"/>
    <w:rsid w:val="00084FBD"/>
    <w:rsid w:val="000B34D5"/>
    <w:rsid w:val="000C4307"/>
    <w:rsid w:val="000D5FA1"/>
    <w:rsid w:val="000D5FC9"/>
    <w:rsid w:val="000D7A87"/>
    <w:rsid w:val="000E6D5C"/>
    <w:rsid w:val="001107DE"/>
    <w:rsid w:val="00110883"/>
    <w:rsid w:val="00130B0D"/>
    <w:rsid w:val="001651E8"/>
    <w:rsid w:val="0019056B"/>
    <w:rsid w:val="001A2744"/>
    <w:rsid w:val="001C4EEF"/>
    <w:rsid w:val="001F0749"/>
    <w:rsid w:val="001F59D0"/>
    <w:rsid w:val="00236568"/>
    <w:rsid w:val="00236E4D"/>
    <w:rsid w:val="00250D9E"/>
    <w:rsid w:val="00256CC0"/>
    <w:rsid w:val="002A6FFD"/>
    <w:rsid w:val="002B484E"/>
    <w:rsid w:val="002B6387"/>
    <w:rsid w:val="002C03F5"/>
    <w:rsid w:val="002C54E6"/>
    <w:rsid w:val="002D3421"/>
    <w:rsid w:val="002F0CB0"/>
    <w:rsid w:val="00311039"/>
    <w:rsid w:val="003138BD"/>
    <w:rsid w:val="003263EF"/>
    <w:rsid w:val="00343776"/>
    <w:rsid w:val="00360825"/>
    <w:rsid w:val="00374CBC"/>
    <w:rsid w:val="00374FEF"/>
    <w:rsid w:val="0037519E"/>
    <w:rsid w:val="00394AD7"/>
    <w:rsid w:val="00395099"/>
    <w:rsid w:val="003960CE"/>
    <w:rsid w:val="003A2AD4"/>
    <w:rsid w:val="003B016C"/>
    <w:rsid w:val="003B5F3D"/>
    <w:rsid w:val="003F00AE"/>
    <w:rsid w:val="0041640C"/>
    <w:rsid w:val="00477E44"/>
    <w:rsid w:val="004B762D"/>
    <w:rsid w:val="004D066A"/>
    <w:rsid w:val="004D3D97"/>
    <w:rsid w:val="004D56E7"/>
    <w:rsid w:val="00514F75"/>
    <w:rsid w:val="0053240E"/>
    <w:rsid w:val="00553CEF"/>
    <w:rsid w:val="005570C2"/>
    <w:rsid w:val="00565DC0"/>
    <w:rsid w:val="00572743"/>
    <w:rsid w:val="005748DD"/>
    <w:rsid w:val="00585B07"/>
    <w:rsid w:val="005952BE"/>
    <w:rsid w:val="005A5CC4"/>
    <w:rsid w:val="005B1CB1"/>
    <w:rsid w:val="005C7708"/>
    <w:rsid w:val="005D19F5"/>
    <w:rsid w:val="005D4528"/>
    <w:rsid w:val="005E0711"/>
    <w:rsid w:val="005E3F2E"/>
    <w:rsid w:val="005F52B8"/>
    <w:rsid w:val="005F7829"/>
    <w:rsid w:val="0060127E"/>
    <w:rsid w:val="006112C9"/>
    <w:rsid w:val="00627CCE"/>
    <w:rsid w:val="00635B1B"/>
    <w:rsid w:val="00673802"/>
    <w:rsid w:val="00677732"/>
    <w:rsid w:val="00697A59"/>
    <w:rsid w:val="006C52F4"/>
    <w:rsid w:val="006E21ED"/>
    <w:rsid w:val="006E24D2"/>
    <w:rsid w:val="006E5B4A"/>
    <w:rsid w:val="00701FE5"/>
    <w:rsid w:val="007220FD"/>
    <w:rsid w:val="00722D36"/>
    <w:rsid w:val="00747706"/>
    <w:rsid w:val="0075232A"/>
    <w:rsid w:val="00775776"/>
    <w:rsid w:val="0079331F"/>
    <w:rsid w:val="007D103F"/>
    <w:rsid w:val="007D2ACD"/>
    <w:rsid w:val="007D316D"/>
    <w:rsid w:val="007E688F"/>
    <w:rsid w:val="008062D3"/>
    <w:rsid w:val="00842225"/>
    <w:rsid w:val="0085067C"/>
    <w:rsid w:val="008A684A"/>
    <w:rsid w:val="008C279E"/>
    <w:rsid w:val="008C4260"/>
    <w:rsid w:val="008E06E9"/>
    <w:rsid w:val="008E35A6"/>
    <w:rsid w:val="008F5CEC"/>
    <w:rsid w:val="0095705D"/>
    <w:rsid w:val="009740EF"/>
    <w:rsid w:val="00987A2F"/>
    <w:rsid w:val="009D28D2"/>
    <w:rsid w:val="009E1512"/>
    <w:rsid w:val="009F3F69"/>
    <w:rsid w:val="00A01D73"/>
    <w:rsid w:val="00A03955"/>
    <w:rsid w:val="00A042DA"/>
    <w:rsid w:val="00A26AF7"/>
    <w:rsid w:val="00A27B4E"/>
    <w:rsid w:val="00A630C8"/>
    <w:rsid w:val="00A65610"/>
    <w:rsid w:val="00AB7788"/>
    <w:rsid w:val="00AC2F1B"/>
    <w:rsid w:val="00AF4663"/>
    <w:rsid w:val="00AF7512"/>
    <w:rsid w:val="00B115FB"/>
    <w:rsid w:val="00B23FC1"/>
    <w:rsid w:val="00B3322A"/>
    <w:rsid w:val="00B424F0"/>
    <w:rsid w:val="00B667A7"/>
    <w:rsid w:val="00B82970"/>
    <w:rsid w:val="00B84899"/>
    <w:rsid w:val="00B97A00"/>
    <w:rsid w:val="00BC665C"/>
    <w:rsid w:val="00BD73F0"/>
    <w:rsid w:val="00BE1A52"/>
    <w:rsid w:val="00C21214"/>
    <w:rsid w:val="00C23B02"/>
    <w:rsid w:val="00C33196"/>
    <w:rsid w:val="00C355CE"/>
    <w:rsid w:val="00C755E0"/>
    <w:rsid w:val="00C76320"/>
    <w:rsid w:val="00C94ABB"/>
    <w:rsid w:val="00CC08EB"/>
    <w:rsid w:val="00D02137"/>
    <w:rsid w:val="00D16F37"/>
    <w:rsid w:val="00D20772"/>
    <w:rsid w:val="00D3785F"/>
    <w:rsid w:val="00D463DC"/>
    <w:rsid w:val="00D63536"/>
    <w:rsid w:val="00D868B5"/>
    <w:rsid w:val="00DB49EF"/>
    <w:rsid w:val="00DB4D0F"/>
    <w:rsid w:val="00DC1A44"/>
    <w:rsid w:val="00DD4449"/>
    <w:rsid w:val="00DE77C0"/>
    <w:rsid w:val="00E01500"/>
    <w:rsid w:val="00E33934"/>
    <w:rsid w:val="00E54B00"/>
    <w:rsid w:val="00E73F6E"/>
    <w:rsid w:val="00E84D3F"/>
    <w:rsid w:val="00E93538"/>
    <w:rsid w:val="00EC21CF"/>
    <w:rsid w:val="00EE034B"/>
    <w:rsid w:val="00F52E6F"/>
    <w:rsid w:val="00F75921"/>
    <w:rsid w:val="00FB7429"/>
    <w:rsid w:val="00FE0E2B"/>
    <w:rsid w:val="00FE160A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Название1,8. ФИО"/>
    <w:qFormat/>
    <w:rsid w:val="001F59D0"/>
    <w:pPr>
      <w:spacing w:before="960"/>
      <w:jc w:val="right"/>
    </w:pPr>
    <w:rPr>
      <w:rFonts w:ascii="Times New Roman" w:eastAsia="Times New Roman" w:hAnsi="Times New Roman"/>
      <w:spacing w:val="5"/>
      <w:kern w:val="28"/>
      <w:sz w:val="28"/>
      <w:szCs w:val="52"/>
      <w:lang w:eastAsia="en-US"/>
    </w:rPr>
  </w:style>
  <w:style w:type="paragraph" w:styleId="1">
    <w:name w:val="heading 1"/>
    <w:aliases w:val="2.Текст 2"/>
    <w:basedOn w:val="a"/>
    <w:next w:val="a"/>
    <w:link w:val="10"/>
    <w:uiPriority w:val="99"/>
    <w:qFormat/>
    <w:rsid w:val="007E688F"/>
    <w:pPr>
      <w:keepNext/>
      <w:keepLines/>
      <w:spacing w:before="0" w:line="312" w:lineRule="auto"/>
      <w:ind w:firstLine="709"/>
      <w:jc w:val="both"/>
      <w:outlineLvl w:val="0"/>
    </w:pPr>
    <w:rPr>
      <w:bCs/>
      <w:spacing w:val="0"/>
      <w:kern w:val="0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7A2F"/>
    <w:pPr>
      <w:keepNext/>
      <w:keepLines/>
      <w:spacing w:before="200" w:after="480"/>
      <w:jc w:val="center"/>
      <w:outlineLvl w:val="1"/>
    </w:pPr>
    <w:rPr>
      <w:rFonts w:ascii="Cambria" w:hAnsi="Cambria"/>
      <w:bCs/>
      <w:color w:val="4F81BD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7A2F"/>
    <w:pPr>
      <w:keepNext/>
      <w:keepLines/>
      <w:spacing w:before="200" w:after="480"/>
      <w:jc w:val="center"/>
      <w:outlineLvl w:val="2"/>
    </w:pPr>
    <w:rPr>
      <w:rFonts w:ascii="Cambria" w:hAnsi="Cambria"/>
      <w:bCs/>
      <w:color w:val="4F81BD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7A2F"/>
    <w:pPr>
      <w:keepNext/>
      <w:keepLines/>
      <w:spacing w:before="200" w:after="480"/>
      <w:jc w:val="center"/>
      <w:outlineLvl w:val="3"/>
    </w:pPr>
    <w:rPr>
      <w:rFonts w:ascii="Cambria" w:hAnsi="Cambria"/>
      <w:bCs/>
      <w:i/>
      <w:iCs/>
      <w:color w:val="4F81BD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87A2F"/>
    <w:pPr>
      <w:keepNext/>
      <w:keepLines/>
      <w:spacing w:before="200" w:after="480"/>
      <w:jc w:val="center"/>
      <w:outlineLvl w:val="4"/>
    </w:pPr>
    <w:rPr>
      <w:rFonts w:ascii="Cambria" w:hAnsi="Cambria"/>
      <w:b/>
      <w:color w:val="243F60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87A2F"/>
    <w:pPr>
      <w:keepNext/>
      <w:keepLines/>
      <w:spacing w:before="200" w:after="480"/>
      <w:jc w:val="center"/>
      <w:outlineLvl w:val="5"/>
    </w:pPr>
    <w:rPr>
      <w:rFonts w:ascii="Cambria" w:hAnsi="Cambria"/>
      <w:b/>
      <w:i/>
      <w:iCs/>
      <w:color w:val="243F60"/>
      <w:spacing w:val="0"/>
      <w:kern w:val="0"/>
      <w:szCs w:val="22"/>
    </w:rPr>
  </w:style>
  <w:style w:type="paragraph" w:styleId="70">
    <w:name w:val="heading 7"/>
    <w:basedOn w:val="a"/>
    <w:next w:val="a"/>
    <w:link w:val="71"/>
    <w:uiPriority w:val="99"/>
    <w:qFormat/>
    <w:rsid w:val="00987A2F"/>
    <w:pPr>
      <w:keepNext/>
      <w:keepLines/>
      <w:spacing w:before="200" w:after="480"/>
      <w:jc w:val="center"/>
      <w:outlineLvl w:val="6"/>
    </w:pPr>
    <w:rPr>
      <w:rFonts w:ascii="Cambria" w:hAnsi="Cambria"/>
      <w:b/>
      <w:i/>
      <w:iCs/>
      <w:color w:val="404040"/>
      <w:spacing w:val="0"/>
      <w:kern w:val="0"/>
      <w:szCs w:val="22"/>
    </w:rPr>
  </w:style>
  <w:style w:type="paragraph" w:styleId="8">
    <w:name w:val="heading 8"/>
    <w:aliases w:val="1.Текст 1"/>
    <w:basedOn w:val="1"/>
    <w:next w:val="a"/>
    <w:link w:val="80"/>
    <w:uiPriority w:val="99"/>
    <w:qFormat/>
    <w:rsid w:val="00B84899"/>
    <w:pPr>
      <w:spacing w:line="360" w:lineRule="auto"/>
      <w:outlineLvl w:val="7"/>
    </w:pPr>
    <w:rPr>
      <w:color w:val="00000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59D0"/>
    <w:pPr>
      <w:keepNext/>
      <w:keepLines/>
      <w:spacing w:before="200"/>
      <w:jc w:val="center"/>
      <w:outlineLvl w:val="8"/>
    </w:pPr>
    <w:rPr>
      <w:rFonts w:ascii="Cambria" w:hAnsi="Cambria"/>
      <w:b/>
      <w:i/>
      <w:iCs/>
      <w:color w:val="404040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2.Текст 2 Знак"/>
    <w:link w:val="1"/>
    <w:uiPriority w:val="99"/>
    <w:locked/>
    <w:rsid w:val="007E688F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87A2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87A2F"/>
    <w:rPr>
      <w:rFonts w:ascii="Cambria" w:hAnsi="Cambria" w:cs="Times New Roman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9"/>
    <w:locked/>
    <w:rsid w:val="00987A2F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9"/>
    <w:locked/>
    <w:rsid w:val="00987A2F"/>
    <w:rPr>
      <w:rFonts w:ascii="Cambria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9"/>
    <w:locked/>
    <w:rsid w:val="00987A2F"/>
    <w:rPr>
      <w:rFonts w:ascii="Cambria" w:hAnsi="Cambria" w:cs="Times New Roman"/>
      <w:i/>
      <w:iCs/>
      <w:color w:val="243F60"/>
      <w:sz w:val="28"/>
    </w:rPr>
  </w:style>
  <w:style w:type="character" w:customStyle="1" w:styleId="71">
    <w:name w:val="Заголовок 7 Знак"/>
    <w:link w:val="70"/>
    <w:uiPriority w:val="99"/>
    <w:locked/>
    <w:rsid w:val="00987A2F"/>
    <w:rPr>
      <w:rFonts w:ascii="Cambria" w:hAnsi="Cambria" w:cs="Times New Roman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9"/>
    <w:locked/>
    <w:rsid w:val="00B84899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1F59D0"/>
    <w:rPr>
      <w:rFonts w:ascii="Cambria" w:hAnsi="Cambria" w:cs="Times New Roman"/>
      <w:b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3240E"/>
    <w:pPr>
      <w:spacing w:before="480" w:after="480"/>
      <w:jc w:val="center"/>
    </w:pPr>
    <w:rPr>
      <w:rFonts w:ascii="Tahoma" w:eastAsia="Calibri" w:hAnsi="Tahoma" w:cs="Tahoma"/>
      <w:b/>
      <w:spacing w:val="0"/>
      <w:kern w:val="0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2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3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E1512"/>
    <w:pPr>
      <w:tabs>
        <w:tab w:val="center" w:pos="4677"/>
        <w:tab w:val="right" w:pos="9355"/>
      </w:tabs>
      <w:spacing w:before="480" w:after="480"/>
      <w:jc w:val="center"/>
    </w:pPr>
    <w:rPr>
      <w:rFonts w:eastAsia="Calibri"/>
      <w:b/>
      <w:spacing w:val="0"/>
      <w:kern w:val="0"/>
      <w:szCs w:val="22"/>
    </w:rPr>
  </w:style>
  <w:style w:type="character" w:customStyle="1" w:styleId="a7">
    <w:name w:val="Верхний колонтитул Знак"/>
    <w:link w:val="a6"/>
    <w:uiPriority w:val="99"/>
    <w:locked/>
    <w:rsid w:val="009E1512"/>
    <w:rPr>
      <w:rFonts w:cs="Times New Roman"/>
    </w:rPr>
  </w:style>
  <w:style w:type="paragraph" w:styleId="a8">
    <w:name w:val="footer"/>
    <w:basedOn w:val="a"/>
    <w:link w:val="a9"/>
    <w:uiPriority w:val="99"/>
    <w:rsid w:val="009E1512"/>
    <w:pPr>
      <w:tabs>
        <w:tab w:val="center" w:pos="4677"/>
        <w:tab w:val="right" w:pos="9355"/>
      </w:tabs>
      <w:spacing w:before="480" w:after="480"/>
      <w:jc w:val="center"/>
    </w:pPr>
    <w:rPr>
      <w:rFonts w:eastAsia="Calibri"/>
      <w:b/>
      <w:spacing w:val="0"/>
      <w:kern w:val="0"/>
      <w:szCs w:val="22"/>
    </w:rPr>
  </w:style>
  <w:style w:type="character" w:customStyle="1" w:styleId="a9">
    <w:name w:val="Нижний колонтитул Знак"/>
    <w:link w:val="a8"/>
    <w:uiPriority w:val="99"/>
    <w:locked/>
    <w:rsid w:val="009E1512"/>
    <w:rPr>
      <w:rFonts w:cs="Times New Roman"/>
    </w:rPr>
  </w:style>
  <w:style w:type="paragraph" w:styleId="aa">
    <w:name w:val="List Paragraph"/>
    <w:basedOn w:val="a"/>
    <w:uiPriority w:val="99"/>
    <w:qFormat/>
    <w:rsid w:val="00236E4D"/>
    <w:pPr>
      <w:spacing w:before="480" w:after="480"/>
      <w:ind w:left="720"/>
      <w:jc w:val="center"/>
    </w:pPr>
    <w:rPr>
      <w:rFonts w:eastAsia="Calibri"/>
      <w:b/>
      <w:spacing w:val="0"/>
      <w:kern w:val="0"/>
      <w:szCs w:val="22"/>
    </w:rPr>
  </w:style>
  <w:style w:type="paragraph" w:styleId="ab">
    <w:name w:val="No Spacing"/>
    <w:aliases w:val="Обращение"/>
    <w:uiPriority w:val="99"/>
    <w:qFormat/>
    <w:rsid w:val="00A26AF7"/>
    <w:pPr>
      <w:spacing w:before="360" w:after="360"/>
      <w:contextualSpacing/>
      <w:jc w:val="center"/>
    </w:pPr>
    <w:rPr>
      <w:rFonts w:ascii="Times New Roman" w:hAnsi="Times New Roman"/>
      <w:sz w:val="28"/>
      <w:szCs w:val="22"/>
      <w:lang w:eastAsia="en-US"/>
    </w:rPr>
  </w:style>
  <w:style w:type="character" w:customStyle="1" w:styleId="TitleChar">
    <w:name w:val="Title Char"/>
    <w:aliases w:val="8. ФИО Char"/>
    <w:uiPriority w:val="99"/>
    <w:locked/>
    <w:rsid w:val="001F59D0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c">
    <w:name w:val="Subtitle"/>
    <w:aliases w:val="Лист согласования"/>
    <w:basedOn w:val="a"/>
    <w:next w:val="a"/>
    <w:link w:val="ad"/>
    <w:uiPriority w:val="99"/>
    <w:qFormat/>
    <w:rsid w:val="008A684A"/>
    <w:pPr>
      <w:numPr>
        <w:ilvl w:val="1"/>
      </w:numPr>
      <w:spacing w:before="0"/>
      <w:jc w:val="left"/>
    </w:pPr>
    <w:rPr>
      <w:iCs/>
      <w:spacing w:val="0"/>
      <w:kern w:val="0"/>
      <w:sz w:val="24"/>
      <w:szCs w:val="24"/>
    </w:rPr>
  </w:style>
  <w:style w:type="character" w:customStyle="1" w:styleId="ad">
    <w:name w:val="Подзаголовок Знак"/>
    <w:aliases w:val="Лист согласования Знак"/>
    <w:link w:val="ac"/>
    <w:uiPriority w:val="99"/>
    <w:locked/>
    <w:rsid w:val="008A684A"/>
    <w:rPr>
      <w:rFonts w:ascii="Times New Roman" w:hAnsi="Times New Roman" w:cs="Times New Roman"/>
      <w:iCs/>
      <w:sz w:val="24"/>
      <w:szCs w:val="24"/>
    </w:rPr>
  </w:style>
  <w:style w:type="character" w:styleId="ae">
    <w:name w:val="Hyperlink"/>
    <w:uiPriority w:val="99"/>
    <w:rsid w:val="000E6D5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0E6D5C"/>
    <w:rPr>
      <w:rFonts w:cs="Times New Roman"/>
      <w:color w:val="800080"/>
      <w:u w:val="single"/>
    </w:rPr>
  </w:style>
  <w:style w:type="paragraph" w:styleId="af0">
    <w:name w:val="footnote text"/>
    <w:basedOn w:val="a"/>
    <w:link w:val="af1"/>
    <w:uiPriority w:val="99"/>
    <w:semiHidden/>
    <w:rsid w:val="00697A59"/>
    <w:pPr>
      <w:spacing w:before="480" w:after="480"/>
      <w:jc w:val="center"/>
    </w:pPr>
    <w:rPr>
      <w:rFonts w:eastAsia="Calibri"/>
      <w:b/>
      <w:spacing w:val="0"/>
      <w:kern w:val="0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697A59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rsid w:val="00697A59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697A59"/>
    <w:pPr>
      <w:spacing w:before="480" w:after="480"/>
      <w:jc w:val="center"/>
    </w:pPr>
    <w:rPr>
      <w:rFonts w:eastAsia="Calibri"/>
      <w:b/>
      <w:spacing w:val="0"/>
      <w:kern w:val="0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697A59"/>
    <w:rPr>
      <w:rFonts w:ascii="Times New Roman" w:hAnsi="Times New Roman" w:cs="Times New Roman"/>
      <w:sz w:val="20"/>
      <w:szCs w:val="20"/>
    </w:rPr>
  </w:style>
  <w:style w:type="character" w:styleId="af5">
    <w:name w:val="endnote reference"/>
    <w:uiPriority w:val="99"/>
    <w:semiHidden/>
    <w:rsid w:val="00697A59"/>
    <w:rPr>
      <w:rFonts w:cs="Times New Roman"/>
      <w:vertAlign w:val="superscript"/>
    </w:rPr>
  </w:style>
  <w:style w:type="paragraph" w:customStyle="1" w:styleId="af6">
    <w:name w:val="/Должность"/>
    <w:basedOn w:val="a"/>
    <w:link w:val="af7"/>
    <w:uiPriority w:val="99"/>
    <w:rsid w:val="001F59D0"/>
    <w:pPr>
      <w:framePr w:hSpace="180" w:wrap="around" w:vAnchor="text" w:hAnchor="margin" w:y="1961"/>
      <w:suppressOverlap/>
      <w:jc w:val="left"/>
    </w:pPr>
  </w:style>
  <w:style w:type="paragraph" w:customStyle="1" w:styleId="af8">
    <w:name w:val="Таблицы"/>
    <w:basedOn w:val="af6"/>
    <w:link w:val="af9"/>
    <w:uiPriority w:val="99"/>
    <w:rsid w:val="001F59D0"/>
    <w:pPr>
      <w:framePr w:wrap="around"/>
      <w:spacing w:before="0"/>
    </w:pPr>
    <w:rPr>
      <w:sz w:val="24"/>
    </w:rPr>
  </w:style>
  <w:style w:type="character" w:customStyle="1" w:styleId="af7">
    <w:name w:val="/Должность Знак"/>
    <w:link w:val="af6"/>
    <w:uiPriority w:val="99"/>
    <w:locked/>
    <w:rsid w:val="001F59D0"/>
    <w:rPr>
      <w:rFonts w:ascii="Times New Roman" w:hAnsi="Times New Roman" w:cs="Times New Roman"/>
      <w:spacing w:val="5"/>
      <w:kern w:val="28"/>
      <w:sz w:val="52"/>
      <w:szCs w:val="52"/>
    </w:rPr>
  </w:style>
  <w:style w:type="character" w:customStyle="1" w:styleId="af9">
    <w:name w:val="Таблицы Знак"/>
    <w:link w:val="af8"/>
    <w:uiPriority w:val="99"/>
    <w:locked/>
    <w:rsid w:val="001F59D0"/>
    <w:rPr>
      <w:rFonts w:ascii="Times New Roman" w:hAnsi="Times New Roman" w:cs="Times New Roman"/>
      <w:spacing w:val="5"/>
      <w:kern w:val="28"/>
      <w:sz w:val="52"/>
      <w:szCs w:val="52"/>
    </w:rPr>
  </w:style>
  <w:style w:type="paragraph" w:customStyle="1" w:styleId="21">
    <w:name w:val="2. Текст"/>
    <w:basedOn w:val="1"/>
    <w:link w:val="22"/>
    <w:uiPriority w:val="99"/>
    <w:rsid w:val="00DC1A44"/>
    <w:pPr>
      <w:framePr w:hSpace="180" w:wrap="around" w:vAnchor="text" w:hAnchor="margin" w:y="2158"/>
      <w:spacing w:line="360" w:lineRule="auto"/>
      <w:suppressOverlap/>
    </w:pPr>
  </w:style>
  <w:style w:type="paragraph" w:customStyle="1" w:styleId="11">
    <w:name w:val="1. Заголовок к тексту"/>
    <w:basedOn w:val="21"/>
    <w:link w:val="12"/>
    <w:uiPriority w:val="99"/>
    <w:rsid w:val="00B84899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22">
    <w:name w:val="2. Текст Знак"/>
    <w:link w:val="21"/>
    <w:uiPriority w:val="99"/>
    <w:locked/>
    <w:rsid w:val="00DC1A44"/>
    <w:rPr>
      <w:rFonts w:ascii="Times New Roman" w:hAnsi="Times New Roman" w:cs="Times New Roman"/>
      <w:bCs/>
      <w:sz w:val="28"/>
      <w:szCs w:val="28"/>
    </w:rPr>
  </w:style>
  <w:style w:type="paragraph" w:customStyle="1" w:styleId="31">
    <w:name w:val="3. Разрядка"/>
    <w:basedOn w:val="21"/>
    <w:link w:val="32"/>
    <w:uiPriority w:val="99"/>
    <w:rsid w:val="00B84899"/>
    <w:pPr>
      <w:framePr w:wrap="around"/>
      <w:outlineLvl w:val="9"/>
    </w:pPr>
    <w:rPr>
      <w:spacing w:val="40"/>
    </w:rPr>
  </w:style>
  <w:style w:type="character" w:customStyle="1" w:styleId="12">
    <w:name w:val="1. Заголовок к тексту Знак"/>
    <w:link w:val="11"/>
    <w:uiPriority w:val="99"/>
    <w:locked/>
    <w:rsid w:val="00B84899"/>
    <w:rPr>
      <w:rFonts w:ascii="Times New Roman" w:hAnsi="Times New Roman" w:cs="Times New Roman"/>
      <w:b/>
      <w:bCs/>
      <w:sz w:val="28"/>
      <w:szCs w:val="28"/>
    </w:rPr>
  </w:style>
  <w:style w:type="paragraph" w:customStyle="1" w:styleId="41">
    <w:name w:val="4. Нум 1."/>
    <w:basedOn w:val="21"/>
    <w:link w:val="410"/>
    <w:uiPriority w:val="99"/>
    <w:rsid w:val="00F52E6F"/>
    <w:pPr>
      <w:framePr w:wrap="around"/>
      <w:numPr>
        <w:numId w:val="25"/>
      </w:numPr>
      <w:outlineLvl w:val="9"/>
    </w:pPr>
  </w:style>
  <w:style w:type="character" w:customStyle="1" w:styleId="32">
    <w:name w:val="3. Разрядка Знак"/>
    <w:link w:val="31"/>
    <w:uiPriority w:val="99"/>
    <w:locked/>
    <w:rsid w:val="00B84899"/>
    <w:rPr>
      <w:rFonts w:ascii="Times New Roman" w:hAnsi="Times New Roman" w:cs="Times New Roman"/>
      <w:bCs/>
      <w:spacing w:val="40"/>
      <w:sz w:val="28"/>
      <w:szCs w:val="28"/>
    </w:rPr>
  </w:style>
  <w:style w:type="paragraph" w:customStyle="1" w:styleId="511">
    <w:name w:val="5. Нум. 1.1."/>
    <w:basedOn w:val="21"/>
    <w:link w:val="5110"/>
    <w:uiPriority w:val="99"/>
    <w:rsid w:val="00F52E6F"/>
    <w:pPr>
      <w:framePr w:wrap="around"/>
      <w:numPr>
        <w:ilvl w:val="1"/>
        <w:numId w:val="25"/>
      </w:numPr>
      <w:outlineLvl w:val="9"/>
    </w:pPr>
  </w:style>
  <w:style w:type="character" w:customStyle="1" w:styleId="410">
    <w:name w:val="4. Нум 1. Знак"/>
    <w:link w:val="41"/>
    <w:uiPriority w:val="99"/>
    <w:locked/>
    <w:rsid w:val="00F52E6F"/>
    <w:rPr>
      <w:rFonts w:ascii="Times New Roman" w:hAnsi="Times New Roman" w:cs="Times New Roman"/>
      <w:bCs/>
      <w:sz w:val="28"/>
      <w:szCs w:val="28"/>
    </w:rPr>
  </w:style>
  <w:style w:type="paragraph" w:customStyle="1" w:styleId="6-">
    <w:name w:val="6. Нум. -"/>
    <w:basedOn w:val="511"/>
    <w:link w:val="6-0"/>
    <w:uiPriority w:val="99"/>
    <w:rsid w:val="00D16F37"/>
    <w:pPr>
      <w:framePr w:wrap="around"/>
      <w:numPr>
        <w:ilvl w:val="2"/>
        <w:numId w:val="22"/>
      </w:numPr>
    </w:pPr>
  </w:style>
  <w:style w:type="character" w:customStyle="1" w:styleId="5110">
    <w:name w:val="5. Нум. 1.1. Знак"/>
    <w:link w:val="511"/>
    <w:uiPriority w:val="99"/>
    <w:locked/>
    <w:rsid w:val="00F52E6F"/>
    <w:rPr>
      <w:rFonts w:ascii="Times New Roman" w:hAnsi="Times New Roman" w:cs="Times New Roman"/>
      <w:bCs/>
      <w:sz w:val="28"/>
      <w:szCs w:val="28"/>
    </w:rPr>
  </w:style>
  <w:style w:type="paragraph" w:customStyle="1" w:styleId="72">
    <w:name w:val="7. Должность"/>
    <w:basedOn w:val="a"/>
    <w:link w:val="73"/>
    <w:uiPriority w:val="99"/>
    <w:rsid w:val="00D16F37"/>
  </w:style>
  <w:style w:type="character" w:customStyle="1" w:styleId="6-0">
    <w:name w:val="6. Нум. - Знак"/>
    <w:link w:val="6-"/>
    <w:uiPriority w:val="99"/>
    <w:locked/>
    <w:rsid w:val="00D16F37"/>
    <w:rPr>
      <w:rFonts w:ascii="Times New Roman" w:hAnsi="Times New Roman" w:cs="Times New Roman"/>
      <w:bCs/>
      <w:sz w:val="28"/>
      <w:szCs w:val="28"/>
    </w:rPr>
  </w:style>
  <w:style w:type="paragraph" w:customStyle="1" w:styleId="7">
    <w:name w:val="7. Маркеры"/>
    <w:basedOn w:val="a"/>
    <w:uiPriority w:val="99"/>
    <w:rsid w:val="00701FE5"/>
    <w:pPr>
      <w:numPr>
        <w:ilvl w:val="2"/>
        <w:numId w:val="25"/>
      </w:numPr>
      <w:spacing w:before="480" w:after="480"/>
      <w:jc w:val="center"/>
    </w:pPr>
    <w:rPr>
      <w:rFonts w:eastAsia="Calibri"/>
      <w:b/>
      <w:spacing w:val="0"/>
      <w:kern w:val="0"/>
      <w:szCs w:val="22"/>
    </w:rPr>
  </w:style>
  <w:style w:type="character" w:customStyle="1" w:styleId="73">
    <w:name w:val="7. Должность Знак"/>
    <w:link w:val="72"/>
    <w:uiPriority w:val="99"/>
    <w:locked/>
    <w:rsid w:val="00D16F37"/>
    <w:rPr>
      <w:rFonts w:ascii="Times New Roman" w:hAnsi="Times New Roman" w:cs="Times New Roman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Название1,8. ФИО"/>
    <w:qFormat/>
    <w:rsid w:val="001F59D0"/>
    <w:pPr>
      <w:spacing w:before="960"/>
      <w:jc w:val="right"/>
    </w:pPr>
    <w:rPr>
      <w:rFonts w:ascii="Times New Roman" w:eastAsia="Times New Roman" w:hAnsi="Times New Roman"/>
      <w:spacing w:val="5"/>
      <w:kern w:val="28"/>
      <w:sz w:val="28"/>
      <w:szCs w:val="52"/>
      <w:lang w:eastAsia="en-US"/>
    </w:rPr>
  </w:style>
  <w:style w:type="paragraph" w:styleId="1">
    <w:name w:val="heading 1"/>
    <w:aliases w:val="2.Текст 2"/>
    <w:basedOn w:val="a"/>
    <w:next w:val="a"/>
    <w:link w:val="10"/>
    <w:uiPriority w:val="99"/>
    <w:qFormat/>
    <w:rsid w:val="007E688F"/>
    <w:pPr>
      <w:keepNext/>
      <w:keepLines/>
      <w:spacing w:before="0" w:line="312" w:lineRule="auto"/>
      <w:ind w:firstLine="709"/>
      <w:jc w:val="both"/>
      <w:outlineLvl w:val="0"/>
    </w:pPr>
    <w:rPr>
      <w:bCs/>
      <w:spacing w:val="0"/>
      <w:kern w:val="0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7A2F"/>
    <w:pPr>
      <w:keepNext/>
      <w:keepLines/>
      <w:spacing w:before="200" w:after="480"/>
      <w:jc w:val="center"/>
      <w:outlineLvl w:val="1"/>
    </w:pPr>
    <w:rPr>
      <w:rFonts w:ascii="Cambria" w:hAnsi="Cambria"/>
      <w:bCs/>
      <w:color w:val="4F81BD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7A2F"/>
    <w:pPr>
      <w:keepNext/>
      <w:keepLines/>
      <w:spacing w:before="200" w:after="480"/>
      <w:jc w:val="center"/>
      <w:outlineLvl w:val="2"/>
    </w:pPr>
    <w:rPr>
      <w:rFonts w:ascii="Cambria" w:hAnsi="Cambria"/>
      <w:bCs/>
      <w:color w:val="4F81BD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7A2F"/>
    <w:pPr>
      <w:keepNext/>
      <w:keepLines/>
      <w:spacing w:before="200" w:after="480"/>
      <w:jc w:val="center"/>
      <w:outlineLvl w:val="3"/>
    </w:pPr>
    <w:rPr>
      <w:rFonts w:ascii="Cambria" w:hAnsi="Cambria"/>
      <w:bCs/>
      <w:i/>
      <w:iCs/>
      <w:color w:val="4F81BD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87A2F"/>
    <w:pPr>
      <w:keepNext/>
      <w:keepLines/>
      <w:spacing w:before="200" w:after="480"/>
      <w:jc w:val="center"/>
      <w:outlineLvl w:val="4"/>
    </w:pPr>
    <w:rPr>
      <w:rFonts w:ascii="Cambria" w:hAnsi="Cambria"/>
      <w:b/>
      <w:color w:val="243F60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87A2F"/>
    <w:pPr>
      <w:keepNext/>
      <w:keepLines/>
      <w:spacing w:before="200" w:after="480"/>
      <w:jc w:val="center"/>
      <w:outlineLvl w:val="5"/>
    </w:pPr>
    <w:rPr>
      <w:rFonts w:ascii="Cambria" w:hAnsi="Cambria"/>
      <w:b/>
      <w:i/>
      <w:iCs/>
      <w:color w:val="243F60"/>
      <w:spacing w:val="0"/>
      <w:kern w:val="0"/>
      <w:szCs w:val="22"/>
    </w:rPr>
  </w:style>
  <w:style w:type="paragraph" w:styleId="70">
    <w:name w:val="heading 7"/>
    <w:basedOn w:val="a"/>
    <w:next w:val="a"/>
    <w:link w:val="71"/>
    <w:uiPriority w:val="99"/>
    <w:qFormat/>
    <w:rsid w:val="00987A2F"/>
    <w:pPr>
      <w:keepNext/>
      <w:keepLines/>
      <w:spacing w:before="200" w:after="480"/>
      <w:jc w:val="center"/>
      <w:outlineLvl w:val="6"/>
    </w:pPr>
    <w:rPr>
      <w:rFonts w:ascii="Cambria" w:hAnsi="Cambria"/>
      <w:b/>
      <w:i/>
      <w:iCs/>
      <w:color w:val="404040"/>
      <w:spacing w:val="0"/>
      <w:kern w:val="0"/>
      <w:szCs w:val="22"/>
    </w:rPr>
  </w:style>
  <w:style w:type="paragraph" w:styleId="8">
    <w:name w:val="heading 8"/>
    <w:aliases w:val="1.Текст 1"/>
    <w:basedOn w:val="1"/>
    <w:next w:val="a"/>
    <w:link w:val="80"/>
    <w:uiPriority w:val="99"/>
    <w:qFormat/>
    <w:rsid w:val="00B84899"/>
    <w:pPr>
      <w:spacing w:line="360" w:lineRule="auto"/>
      <w:outlineLvl w:val="7"/>
    </w:pPr>
    <w:rPr>
      <w:color w:val="00000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59D0"/>
    <w:pPr>
      <w:keepNext/>
      <w:keepLines/>
      <w:spacing w:before="200"/>
      <w:jc w:val="center"/>
      <w:outlineLvl w:val="8"/>
    </w:pPr>
    <w:rPr>
      <w:rFonts w:ascii="Cambria" w:hAnsi="Cambria"/>
      <w:b/>
      <w:i/>
      <w:iCs/>
      <w:color w:val="404040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2.Текст 2 Знак"/>
    <w:link w:val="1"/>
    <w:uiPriority w:val="99"/>
    <w:locked/>
    <w:rsid w:val="007E688F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87A2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87A2F"/>
    <w:rPr>
      <w:rFonts w:ascii="Cambria" w:hAnsi="Cambria" w:cs="Times New Roman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9"/>
    <w:locked/>
    <w:rsid w:val="00987A2F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9"/>
    <w:locked/>
    <w:rsid w:val="00987A2F"/>
    <w:rPr>
      <w:rFonts w:ascii="Cambria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9"/>
    <w:locked/>
    <w:rsid w:val="00987A2F"/>
    <w:rPr>
      <w:rFonts w:ascii="Cambria" w:hAnsi="Cambria" w:cs="Times New Roman"/>
      <w:i/>
      <w:iCs/>
      <w:color w:val="243F60"/>
      <w:sz w:val="28"/>
    </w:rPr>
  </w:style>
  <w:style w:type="character" w:customStyle="1" w:styleId="71">
    <w:name w:val="Заголовок 7 Знак"/>
    <w:link w:val="70"/>
    <w:uiPriority w:val="99"/>
    <w:locked/>
    <w:rsid w:val="00987A2F"/>
    <w:rPr>
      <w:rFonts w:ascii="Cambria" w:hAnsi="Cambria" w:cs="Times New Roman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9"/>
    <w:locked/>
    <w:rsid w:val="00B84899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1F59D0"/>
    <w:rPr>
      <w:rFonts w:ascii="Cambria" w:hAnsi="Cambria" w:cs="Times New Roman"/>
      <w:b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3240E"/>
    <w:pPr>
      <w:spacing w:before="480" w:after="480"/>
      <w:jc w:val="center"/>
    </w:pPr>
    <w:rPr>
      <w:rFonts w:ascii="Tahoma" w:eastAsia="Calibri" w:hAnsi="Tahoma" w:cs="Tahoma"/>
      <w:b/>
      <w:spacing w:val="0"/>
      <w:kern w:val="0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2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3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E1512"/>
    <w:pPr>
      <w:tabs>
        <w:tab w:val="center" w:pos="4677"/>
        <w:tab w:val="right" w:pos="9355"/>
      </w:tabs>
      <w:spacing w:before="480" w:after="480"/>
      <w:jc w:val="center"/>
    </w:pPr>
    <w:rPr>
      <w:rFonts w:eastAsia="Calibri"/>
      <w:b/>
      <w:spacing w:val="0"/>
      <w:kern w:val="0"/>
      <w:szCs w:val="22"/>
    </w:rPr>
  </w:style>
  <w:style w:type="character" w:customStyle="1" w:styleId="a7">
    <w:name w:val="Верхний колонтитул Знак"/>
    <w:link w:val="a6"/>
    <w:uiPriority w:val="99"/>
    <w:locked/>
    <w:rsid w:val="009E1512"/>
    <w:rPr>
      <w:rFonts w:cs="Times New Roman"/>
    </w:rPr>
  </w:style>
  <w:style w:type="paragraph" w:styleId="a8">
    <w:name w:val="footer"/>
    <w:basedOn w:val="a"/>
    <w:link w:val="a9"/>
    <w:uiPriority w:val="99"/>
    <w:rsid w:val="009E1512"/>
    <w:pPr>
      <w:tabs>
        <w:tab w:val="center" w:pos="4677"/>
        <w:tab w:val="right" w:pos="9355"/>
      </w:tabs>
      <w:spacing w:before="480" w:after="480"/>
      <w:jc w:val="center"/>
    </w:pPr>
    <w:rPr>
      <w:rFonts w:eastAsia="Calibri"/>
      <w:b/>
      <w:spacing w:val="0"/>
      <w:kern w:val="0"/>
      <w:szCs w:val="22"/>
    </w:rPr>
  </w:style>
  <w:style w:type="character" w:customStyle="1" w:styleId="a9">
    <w:name w:val="Нижний колонтитул Знак"/>
    <w:link w:val="a8"/>
    <w:uiPriority w:val="99"/>
    <w:locked/>
    <w:rsid w:val="009E1512"/>
    <w:rPr>
      <w:rFonts w:cs="Times New Roman"/>
    </w:rPr>
  </w:style>
  <w:style w:type="paragraph" w:styleId="aa">
    <w:name w:val="List Paragraph"/>
    <w:basedOn w:val="a"/>
    <w:uiPriority w:val="99"/>
    <w:qFormat/>
    <w:rsid w:val="00236E4D"/>
    <w:pPr>
      <w:spacing w:before="480" w:after="480"/>
      <w:ind w:left="720"/>
      <w:jc w:val="center"/>
    </w:pPr>
    <w:rPr>
      <w:rFonts w:eastAsia="Calibri"/>
      <w:b/>
      <w:spacing w:val="0"/>
      <w:kern w:val="0"/>
      <w:szCs w:val="22"/>
    </w:rPr>
  </w:style>
  <w:style w:type="paragraph" w:styleId="ab">
    <w:name w:val="No Spacing"/>
    <w:aliases w:val="Обращение"/>
    <w:uiPriority w:val="99"/>
    <w:qFormat/>
    <w:rsid w:val="00A26AF7"/>
    <w:pPr>
      <w:spacing w:before="360" w:after="360"/>
      <w:contextualSpacing/>
      <w:jc w:val="center"/>
    </w:pPr>
    <w:rPr>
      <w:rFonts w:ascii="Times New Roman" w:hAnsi="Times New Roman"/>
      <w:sz w:val="28"/>
      <w:szCs w:val="22"/>
      <w:lang w:eastAsia="en-US"/>
    </w:rPr>
  </w:style>
  <w:style w:type="character" w:customStyle="1" w:styleId="TitleChar">
    <w:name w:val="Title Char"/>
    <w:aliases w:val="8. ФИО Char"/>
    <w:uiPriority w:val="99"/>
    <w:locked/>
    <w:rsid w:val="001F59D0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c">
    <w:name w:val="Subtitle"/>
    <w:aliases w:val="Лист согласования"/>
    <w:basedOn w:val="a"/>
    <w:next w:val="a"/>
    <w:link w:val="ad"/>
    <w:uiPriority w:val="99"/>
    <w:qFormat/>
    <w:rsid w:val="008A684A"/>
    <w:pPr>
      <w:numPr>
        <w:ilvl w:val="1"/>
      </w:numPr>
      <w:spacing w:before="0"/>
      <w:jc w:val="left"/>
    </w:pPr>
    <w:rPr>
      <w:iCs/>
      <w:spacing w:val="0"/>
      <w:kern w:val="0"/>
      <w:sz w:val="24"/>
      <w:szCs w:val="24"/>
    </w:rPr>
  </w:style>
  <w:style w:type="character" w:customStyle="1" w:styleId="ad">
    <w:name w:val="Подзаголовок Знак"/>
    <w:aliases w:val="Лист согласования Знак"/>
    <w:link w:val="ac"/>
    <w:uiPriority w:val="99"/>
    <w:locked/>
    <w:rsid w:val="008A684A"/>
    <w:rPr>
      <w:rFonts w:ascii="Times New Roman" w:hAnsi="Times New Roman" w:cs="Times New Roman"/>
      <w:iCs/>
      <w:sz w:val="24"/>
      <w:szCs w:val="24"/>
    </w:rPr>
  </w:style>
  <w:style w:type="character" w:styleId="ae">
    <w:name w:val="Hyperlink"/>
    <w:uiPriority w:val="99"/>
    <w:rsid w:val="000E6D5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0E6D5C"/>
    <w:rPr>
      <w:rFonts w:cs="Times New Roman"/>
      <w:color w:val="800080"/>
      <w:u w:val="single"/>
    </w:rPr>
  </w:style>
  <w:style w:type="paragraph" w:styleId="af0">
    <w:name w:val="footnote text"/>
    <w:basedOn w:val="a"/>
    <w:link w:val="af1"/>
    <w:uiPriority w:val="99"/>
    <w:semiHidden/>
    <w:rsid w:val="00697A59"/>
    <w:pPr>
      <w:spacing w:before="480" w:after="480"/>
      <w:jc w:val="center"/>
    </w:pPr>
    <w:rPr>
      <w:rFonts w:eastAsia="Calibri"/>
      <w:b/>
      <w:spacing w:val="0"/>
      <w:kern w:val="0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697A59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rsid w:val="00697A59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697A59"/>
    <w:pPr>
      <w:spacing w:before="480" w:after="480"/>
      <w:jc w:val="center"/>
    </w:pPr>
    <w:rPr>
      <w:rFonts w:eastAsia="Calibri"/>
      <w:b/>
      <w:spacing w:val="0"/>
      <w:kern w:val="0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697A59"/>
    <w:rPr>
      <w:rFonts w:ascii="Times New Roman" w:hAnsi="Times New Roman" w:cs="Times New Roman"/>
      <w:sz w:val="20"/>
      <w:szCs w:val="20"/>
    </w:rPr>
  </w:style>
  <w:style w:type="character" w:styleId="af5">
    <w:name w:val="endnote reference"/>
    <w:uiPriority w:val="99"/>
    <w:semiHidden/>
    <w:rsid w:val="00697A59"/>
    <w:rPr>
      <w:rFonts w:cs="Times New Roman"/>
      <w:vertAlign w:val="superscript"/>
    </w:rPr>
  </w:style>
  <w:style w:type="paragraph" w:customStyle="1" w:styleId="af6">
    <w:name w:val="/Должность"/>
    <w:basedOn w:val="a"/>
    <w:link w:val="af7"/>
    <w:uiPriority w:val="99"/>
    <w:rsid w:val="001F59D0"/>
    <w:pPr>
      <w:framePr w:hSpace="180" w:wrap="around" w:vAnchor="text" w:hAnchor="margin" w:y="1961"/>
      <w:suppressOverlap/>
      <w:jc w:val="left"/>
    </w:pPr>
  </w:style>
  <w:style w:type="paragraph" w:customStyle="1" w:styleId="af8">
    <w:name w:val="Таблицы"/>
    <w:basedOn w:val="af6"/>
    <w:link w:val="af9"/>
    <w:uiPriority w:val="99"/>
    <w:rsid w:val="001F59D0"/>
    <w:pPr>
      <w:framePr w:wrap="around"/>
      <w:spacing w:before="0"/>
    </w:pPr>
    <w:rPr>
      <w:sz w:val="24"/>
    </w:rPr>
  </w:style>
  <w:style w:type="character" w:customStyle="1" w:styleId="af7">
    <w:name w:val="/Должность Знак"/>
    <w:link w:val="af6"/>
    <w:uiPriority w:val="99"/>
    <w:locked/>
    <w:rsid w:val="001F59D0"/>
    <w:rPr>
      <w:rFonts w:ascii="Times New Roman" w:hAnsi="Times New Roman" w:cs="Times New Roman"/>
      <w:spacing w:val="5"/>
      <w:kern w:val="28"/>
      <w:sz w:val="52"/>
      <w:szCs w:val="52"/>
    </w:rPr>
  </w:style>
  <w:style w:type="character" w:customStyle="1" w:styleId="af9">
    <w:name w:val="Таблицы Знак"/>
    <w:link w:val="af8"/>
    <w:uiPriority w:val="99"/>
    <w:locked/>
    <w:rsid w:val="001F59D0"/>
    <w:rPr>
      <w:rFonts w:ascii="Times New Roman" w:hAnsi="Times New Roman" w:cs="Times New Roman"/>
      <w:spacing w:val="5"/>
      <w:kern w:val="28"/>
      <w:sz w:val="52"/>
      <w:szCs w:val="52"/>
    </w:rPr>
  </w:style>
  <w:style w:type="paragraph" w:customStyle="1" w:styleId="21">
    <w:name w:val="2. Текст"/>
    <w:basedOn w:val="1"/>
    <w:link w:val="22"/>
    <w:uiPriority w:val="99"/>
    <w:rsid w:val="00DC1A44"/>
    <w:pPr>
      <w:framePr w:hSpace="180" w:wrap="around" w:vAnchor="text" w:hAnchor="margin" w:y="2158"/>
      <w:spacing w:line="360" w:lineRule="auto"/>
      <w:suppressOverlap/>
    </w:pPr>
  </w:style>
  <w:style w:type="paragraph" w:customStyle="1" w:styleId="11">
    <w:name w:val="1. Заголовок к тексту"/>
    <w:basedOn w:val="21"/>
    <w:link w:val="12"/>
    <w:uiPriority w:val="99"/>
    <w:rsid w:val="00B84899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22">
    <w:name w:val="2. Текст Знак"/>
    <w:link w:val="21"/>
    <w:uiPriority w:val="99"/>
    <w:locked/>
    <w:rsid w:val="00DC1A44"/>
    <w:rPr>
      <w:rFonts w:ascii="Times New Roman" w:hAnsi="Times New Roman" w:cs="Times New Roman"/>
      <w:bCs/>
      <w:sz w:val="28"/>
      <w:szCs w:val="28"/>
    </w:rPr>
  </w:style>
  <w:style w:type="paragraph" w:customStyle="1" w:styleId="31">
    <w:name w:val="3. Разрядка"/>
    <w:basedOn w:val="21"/>
    <w:link w:val="32"/>
    <w:uiPriority w:val="99"/>
    <w:rsid w:val="00B84899"/>
    <w:pPr>
      <w:framePr w:wrap="around"/>
      <w:outlineLvl w:val="9"/>
    </w:pPr>
    <w:rPr>
      <w:spacing w:val="40"/>
    </w:rPr>
  </w:style>
  <w:style w:type="character" w:customStyle="1" w:styleId="12">
    <w:name w:val="1. Заголовок к тексту Знак"/>
    <w:link w:val="11"/>
    <w:uiPriority w:val="99"/>
    <w:locked/>
    <w:rsid w:val="00B84899"/>
    <w:rPr>
      <w:rFonts w:ascii="Times New Roman" w:hAnsi="Times New Roman" w:cs="Times New Roman"/>
      <w:b/>
      <w:bCs/>
      <w:sz w:val="28"/>
      <w:szCs w:val="28"/>
    </w:rPr>
  </w:style>
  <w:style w:type="paragraph" w:customStyle="1" w:styleId="41">
    <w:name w:val="4. Нум 1."/>
    <w:basedOn w:val="21"/>
    <w:link w:val="410"/>
    <w:uiPriority w:val="99"/>
    <w:rsid w:val="00F52E6F"/>
    <w:pPr>
      <w:framePr w:wrap="around"/>
      <w:numPr>
        <w:numId w:val="25"/>
      </w:numPr>
      <w:outlineLvl w:val="9"/>
    </w:pPr>
  </w:style>
  <w:style w:type="character" w:customStyle="1" w:styleId="32">
    <w:name w:val="3. Разрядка Знак"/>
    <w:link w:val="31"/>
    <w:uiPriority w:val="99"/>
    <w:locked/>
    <w:rsid w:val="00B84899"/>
    <w:rPr>
      <w:rFonts w:ascii="Times New Roman" w:hAnsi="Times New Roman" w:cs="Times New Roman"/>
      <w:bCs/>
      <w:spacing w:val="40"/>
      <w:sz w:val="28"/>
      <w:szCs w:val="28"/>
    </w:rPr>
  </w:style>
  <w:style w:type="paragraph" w:customStyle="1" w:styleId="511">
    <w:name w:val="5. Нум. 1.1."/>
    <w:basedOn w:val="21"/>
    <w:link w:val="5110"/>
    <w:uiPriority w:val="99"/>
    <w:rsid w:val="00F52E6F"/>
    <w:pPr>
      <w:framePr w:wrap="around"/>
      <w:numPr>
        <w:ilvl w:val="1"/>
        <w:numId w:val="25"/>
      </w:numPr>
      <w:outlineLvl w:val="9"/>
    </w:pPr>
  </w:style>
  <w:style w:type="character" w:customStyle="1" w:styleId="410">
    <w:name w:val="4. Нум 1. Знак"/>
    <w:link w:val="41"/>
    <w:uiPriority w:val="99"/>
    <w:locked/>
    <w:rsid w:val="00F52E6F"/>
    <w:rPr>
      <w:rFonts w:ascii="Times New Roman" w:hAnsi="Times New Roman" w:cs="Times New Roman"/>
      <w:bCs/>
      <w:sz w:val="28"/>
      <w:szCs w:val="28"/>
    </w:rPr>
  </w:style>
  <w:style w:type="paragraph" w:customStyle="1" w:styleId="6-">
    <w:name w:val="6. Нум. -"/>
    <w:basedOn w:val="511"/>
    <w:link w:val="6-0"/>
    <w:uiPriority w:val="99"/>
    <w:rsid w:val="00D16F37"/>
    <w:pPr>
      <w:framePr w:wrap="around"/>
      <w:numPr>
        <w:ilvl w:val="2"/>
        <w:numId w:val="22"/>
      </w:numPr>
    </w:pPr>
  </w:style>
  <w:style w:type="character" w:customStyle="1" w:styleId="5110">
    <w:name w:val="5. Нум. 1.1. Знак"/>
    <w:link w:val="511"/>
    <w:uiPriority w:val="99"/>
    <w:locked/>
    <w:rsid w:val="00F52E6F"/>
    <w:rPr>
      <w:rFonts w:ascii="Times New Roman" w:hAnsi="Times New Roman" w:cs="Times New Roman"/>
      <w:bCs/>
      <w:sz w:val="28"/>
      <w:szCs w:val="28"/>
    </w:rPr>
  </w:style>
  <w:style w:type="paragraph" w:customStyle="1" w:styleId="72">
    <w:name w:val="7. Должность"/>
    <w:basedOn w:val="a"/>
    <w:link w:val="73"/>
    <w:uiPriority w:val="99"/>
    <w:rsid w:val="00D16F37"/>
  </w:style>
  <w:style w:type="character" w:customStyle="1" w:styleId="6-0">
    <w:name w:val="6. Нум. - Знак"/>
    <w:link w:val="6-"/>
    <w:uiPriority w:val="99"/>
    <w:locked/>
    <w:rsid w:val="00D16F37"/>
    <w:rPr>
      <w:rFonts w:ascii="Times New Roman" w:hAnsi="Times New Roman" w:cs="Times New Roman"/>
      <w:bCs/>
      <w:sz w:val="28"/>
      <w:szCs w:val="28"/>
    </w:rPr>
  </w:style>
  <w:style w:type="paragraph" w:customStyle="1" w:styleId="7">
    <w:name w:val="7. Маркеры"/>
    <w:basedOn w:val="a"/>
    <w:uiPriority w:val="99"/>
    <w:rsid w:val="00701FE5"/>
    <w:pPr>
      <w:numPr>
        <w:ilvl w:val="2"/>
        <w:numId w:val="25"/>
      </w:numPr>
      <w:spacing w:before="480" w:after="480"/>
      <w:jc w:val="center"/>
    </w:pPr>
    <w:rPr>
      <w:rFonts w:eastAsia="Calibri"/>
      <w:b/>
      <w:spacing w:val="0"/>
      <w:kern w:val="0"/>
      <w:szCs w:val="22"/>
    </w:rPr>
  </w:style>
  <w:style w:type="character" w:customStyle="1" w:styleId="73">
    <w:name w:val="7. Должность Знак"/>
    <w:link w:val="72"/>
    <w:uiPriority w:val="99"/>
    <w:locked/>
    <w:rsid w:val="00D16F37"/>
    <w:rPr>
      <w:rFonts w:ascii="Times New Roman" w:hAnsi="Times New Roman" w:cs="Times New Roman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1044;&#1077;&#1083;&#1086;&#1087;&#1088;&#1086;&#1080;&#1079;&#1074;&#1086;&#1076;&#1089;&#1090;&#1074;&#1086;\&#1064;&#1072;&#1073;&#1083;&#1086;&#1085;&#1099;\&#1064;&#1072;&#1073;&#1083;&#1086;&#1085;&#1099;%202018\&#1053;&#1086;&#1074;&#1072;&#1103;%20&#1087;&#1072;&#1087;&#1082;&#1072;%20(6)\&#1096;&#1072;&#1073;&#1083;&#1086;&#1085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2</Template>
  <TotalTime>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Рязанцев</dc:creator>
  <cp:lastModifiedBy>Ольга Тимофеева</cp:lastModifiedBy>
  <cp:revision>2</cp:revision>
  <cp:lastPrinted>2021-01-21T07:08:00Z</cp:lastPrinted>
  <dcterms:created xsi:type="dcterms:W3CDTF">2021-01-27T07:01:00Z</dcterms:created>
  <dcterms:modified xsi:type="dcterms:W3CDTF">2021-01-27T07:01:00Z</dcterms:modified>
</cp:coreProperties>
</file>